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E8" w:rsidRDefault="004356AB" w:rsidP="00BE7996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.25pt;margin-top:25.15pt;width:323.25pt;height:32.6pt;z-index:251658240" strokecolor="#333">
            <v:shadow color="#868686"/>
            <v:textpath style="font-family:&quot;Arial&quot;;font-size:12pt;v-text-kern:t" trim="t" fitpath="t" string="Негосударственное образовательное учреждение  &#10;дополнительного образования &quot;Учебно-курсовой комбинат"/>
          </v:shape>
        </w:pict>
      </w:r>
    </w:p>
    <w:p w:rsidR="006D49E8" w:rsidRDefault="004356AB" w:rsidP="00BE4966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136" style="position:absolute;margin-left:330pt;margin-top:.15pt;width:191.05pt;height:28.55pt;z-index:251659264">
            <v:shadow on="t"/>
            <v:textpath style="font-family:&quot;Arial&quot;;font-size:16pt;font-style:italic;v-text-align:letter-justify;v-text-kern:t" trim="t" fitpath="t" string="&quot;АВТОШКОЛА-ДИВНОЕ&quot;"/>
          </v:shape>
        </w:pict>
      </w:r>
      <w:r w:rsidR="00BE4966">
        <w:rPr>
          <w:rFonts w:ascii="Times New Roman" w:hAnsi="Times New Roman" w:cs="Times New Roman"/>
        </w:rPr>
        <w:tab/>
      </w:r>
    </w:p>
    <w:p w:rsidR="004954EC" w:rsidRDefault="004954EC" w:rsidP="00A21B64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</w:rPr>
      </w:pPr>
    </w:p>
    <w:p w:rsidR="00A21B64" w:rsidRDefault="00A21B64" w:rsidP="000F244F">
      <w:pPr>
        <w:tabs>
          <w:tab w:val="center" w:pos="5233"/>
        </w:tabs>
        <w:spacing w:after="0" w:line="240" w:lineRule="auto"/>
        <w:rPr>
          <w:rFonts w:ascii="Arial" w:eastAsia="Times New Roman" w:hAnsi="Arial" w:cs="Times New Roman"/>
          <w:b/>
          <w:dstrike/>
          <w:sz w:val="24"/>
          <w:szCs w:val="24"/>
          <w:u w:val="thick"/>
          <w:lang w:eastAsia="ru-RU"/>
        </w:rPr>
      </w:pPr>
      <w:r w:rsidRPr="00A21B64">
        <w:rPr>
          <w:rFonts w:ascii="Arial" w:eastAsia="Times New Roman" w:hAnsi="Arial" w:cs="Times New Roman"/>
          <w:b/>
          <w:dstrike/>
          <w:sz w:val="24"/>
          <w:szCs w:val="24"/>
          <w:u w:val="thick"/>
          <w:lang w:eastAsia="ru-RU"/>
        </w:rPr>
        <w:t xml:space="preserve">_____________________________________                _________________________________  </w:t>
      </w:r>
    </w:p>
    <w:p w:rsidR="000F244F" w:rsidRPr="000F244F" w:rsidRDefault="000F244F" w:rsidP="000F244F">
      <w:pPr>
        <w:tabs>
          <w:tab w:val="center" w:pos="5233"/>
        </w:tabs>
        <w:spacing w:after="0" w:line="240" w:lineRule="auto"/>
        <w:rPr>
          <w:rFonts w:ascii="Arial" w:eastAsia="Times New Roman" w:hAnsi="Arial" w:cs="Times New Roman"/>
          <w:b/>
          <w:dstrike/>
          <w:sz w:val="24"/>
          <w:szCs w:val="24"/>
          <w:u w:val="thick"/>
          <w:lang w:eastAsia="ru-RU"/>
        </w:rPr>
      </w:pPr>
    </w:p>
    <w:p w:rsidR="0089685E" w:rsidRDefault="00BE7996" w:rsidP="00BE7996">
      <w:pPr>
        <w:tabs>
          <w:tab w:val="right" w:pos="10466"/>
        </w:tabs>
        <w:rPr>
          <w:rFonts w:ascii="Times New Roman" w:hAnsi="Times New Roman" w:cs="Times New Roman"/>
        </w:rPr>
      </w:pPr>
      <w:r w:rsidRPr="003869C7">
        <w:rPr>
          <w:rFonts w:ascii="Times New Roman" w:hAnsi="Times New Roman" w:cs="Times New Roman"/>
        </w:rPr>
        <w:t>«</w:t>
      </w:r>
      <w:r w:rsidRPr="0089685E">
        <w:rPr>
          <w:rFonts w:ascii="Times New Roman" w:hAnsi="Times New Roman" w:cs="Times New Roman"/>
          <w:u w:val="single"/>
        </w:rPr>
        <w:t xml:space="preserve">  </w:t>
      </w:r>
      <w:r w:rsidR="0089685E">
        <w:rPr>
          <w:rFonts w:ascii="Times New Roman" w:hAnsi="Times New Roman" w:cs="Times New Roman"/>
          <w:u w:val="single"/>
        </w:rPr>
        <w:t xml:space="preserve">  </w:t>
      </w:r>
      <w:r w:rsidRPr="0089685E">
        <w:rPr>
          <w:rFonts w:ascii="Times New Roman" w:hAnsi="Times New Roman" w:cs="Times New Roman"/>
          <w:u w:val="single"/>
        </w:rPr>
        <w:t xml:space="preserve">  </w:t>
      </w:r>
      <w:r w:rsidRPr="003869C7">
        <w:rPr>
          <w:rFonts w:ascii="Times New Roman" w:hAnsi="Times New Roman" w:cs="Times New Roman"/>
        </w:rPr>
        <w:t>»</w:t>
      </w:r>
      <w:r w:rsidRPr="0089685E">
        <w:rPr>
          <w:rFonts w:ascii="Times New Roman" w:hAnsi="Times New Roman" w:cs="Times New Roman"/>
          <w:u w:val="single"/>
        </w:rPr>
        <w:t xml:space="preserve">                                  </w:t>
      </w:r>
      <w:r w:rsidRPr="003869C7">
        <w:rPr>
          <w:rFonts w:ascii="Times New Roman" w:hAnsi="Times New Roman" w:cs="Times New Roman"/>
        </w:rPr>
        <w:t xml:space="preserve">   201  года.                                                              </w:t>
      </w:r>
      <w:r w:rsidRPr="003869C7">
        <w:rPr>
          <w:rFonts w:ascii="Times New Roman" w:hAnsi="Times New Roman" w:cs="Times New Roman"/>
        </w:rPr>
        <w:tab/>
        <w:t>Форма 4а</w:t>
      </w:r>
    </w:p>
    <w:p w:rsidR="004A5A3D" w:rsidRDefault="004A5A3D" w:rsidP="004A5A3D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tab/>
      </w:r>
      <w:r>
        <w:rPr>
          <w:rFonts w:ascii="Times New Roman" w:hAnsi="Times New Roman" w:cs="Times New Roman"/>
          <w:b/>
          <w:sz w:val="21"/>
          <w:szCs w:val="21"/>
        </w:rPr>
        <w:t>СВЕДЕНИЯ</w:t>
      </w:r>
    </w:p>
    <w:p w:rsidR="004A5A3D" w:rsidRDefault="004A5A3D" w:rsidP="004A5A3D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ОБ ОБЕСПЕЧЕННОСТИ ОБРАЗОВАТЕЛЬНОГО ПРОЦЕССА 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СПЕЦИАЛИЗИРОВАННЫМ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 xml:space="preserve"> И </w:t>
      </w:r>
    </w:p>
    <w:p w:rsidR="004A5A3D" w:rsidRDefault="004A5A3D" w:rsidP="004A5A3D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ЛАБОРАТОРНЫМ ОБОРУДОВАНИЕМ НЕГОСУДАРСТВЕННОГО ОБРАЗОВАТЕЛЬНОГО УЧРЕЖДЕНИЯ ДОПОЛНИТЕЛЬНОГО ОБРАЗОВАНИЯ</w:t>
      </w:r>
    </w:p>
    <w:p w:rsidR="004A5A3D" w:rsidRPr="004A5A3D" w:rsidRDefault="004A5A3D" w:rsidP="004A5A3D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«УЧЕБНО-КУРСОВОГО КОМБИНАТА «</w:t>
      </w:r>
      <w:proofErr w:type="gramStart"/>
      <w:r>
        <w:rPr>
          <w:rFonts w:ascii="Times New Roman" w:hAnsi="Times New Roman" w:cs="Times New Roman"/>
          <w:b/>
          <w:sz w:val="21"/>
          <w:szCs w:val="21"/>
          <w:u w:val="single"/>
        </w:rPr>
        <w:t>АВТОШКОЛА-ДИВНОЕ</w:t>
      </w:r>
      <w:proofErr w:type="gramEnd"/>
      <w:r>
        <w:rPr>
          <w:rFonts w:ascii="Times New Roman" w:hAnsi="Times New Roman" w:cs="Times New Roman"/>
          <w:b/>
          <w:sz w:val="21"/>
          <w:szCs w:val="21"/>
          <w:u w:val="single"/>
        </w:rPr>
        <w:t>»</w:t>
      </w:r>
    </w:p>
    <w:p w:rsidR="00BE7996" w:rsidRDefault="004A5A3D" w:rsidP="00BE7996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УЧЕБНАЯ </w:t>
      </w:r>
      <w:r w:rsidR="00291E76" w:rsidRPr="00291E76">
        <w:rPr>
          <w:rFonts w:ascii="Times New Roman" w:hAnsi="Times New Roman" w:cs="Times New Roman"/>
          <w:b/>
          <w:sz w:val="21"/>
          <w:szCs w:val="21"/>
          <w:u w:val="single"/>
        </w:rPr>
        <w:t>ПРОГРАММА ПОДГОТОВКИ ВОДИТЕЛЕЙ ТРАНСПОРТНЫХ СРЕДСТВ КАТЕГОРИИ «</w:t>
      </w:r>
      <w:r w:rsidR="000B6C2A">
        <w:rPr>
          <w:rFonts w:ascii="Times New Roman" w:hAnsi="Times New Roman" w:cs="Times New Roman"/>
          <w:b/>
          <w:sz w:val="21"/>
          <w:szCs w:val="21"/>
          <w:u w:val="single"/>
        </w:rPr>
        <w:t>Е</w:t>
      </w:r>
      <w:r w:rsidR="00291E76" w:rsidRPr="00291E76">
        <w:rPr>
          <w:rFonts w:ascii="Times New Roman" w:hAnsi="Times New Roman" w:cs="Times New Roman"/>
          <w:b/>
          <w:sz w:val="21"/>
          <w:szCs w:val="21"/>
          <w:u w:val="single"/>
        </w:rPr>
        <w:t>»</w:t>
      </w:r>
    </w:p>
    <w:p w:rsidR="00291E76" w:rsidRPr="00291E76" w:rsidRDefault="00291E76" w:rsidP="00BE7996">
      <w:pPr>
        <w:pStyle w:val="a3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7030"/>
      </w:tblGrid>
      <w:tr w:rsidR="00BE7996" w:rsidRPr="002844B7" w:rsidTr="0089685E">
        <w:tc>
          <w:tcPr>
            <w:tcW w:w="675" w:type="dxa"/>
          </w:tcPr>
          <w:p w:rsidR="00BE7996" w:rsidRPr="002844B7" w:rsidRDefault="00BE7996" w:rsidP="00BE7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BE7996" w:rsidRPr="002844B7" w:rsidRDefault="00BE7996" w:rsidP="00BE7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в соответствии с учебным планом.</w:t>
            </w:r>
          </w:p>
        </w:tc>
        <w:tc>
          <w:tcPr>
            <w:tcW w:w="7030" w:type="dxa"/>
          </w:tcPr>
          <w:p w:rsidR="00BE7996" w:rsidRPr="002844B7" w:rsidRDefault="00BE7996" w:rsidP="00AB4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специализированных аудиторий,</w:t>
            </w:r>
            <w:r w:rsidR="00AB49F0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кабинетов, лабораторий и пр.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 с перечнем основного оборудования</w:t>
            </w:r>
          </w:p>
        </w:tc>
      </w:tr>
      <w:tr w:rsidR="00BE7996" w:rsidRPr="002844B7" w:rsidTr="0089685E">
        <w:trPr>
          <w:trHeight w:val="71"/>
        </w:trPr>
        <w:tc>
          <w:tcPr>
            <w:tcW w:w="675" w:type="dxa"/>
          </w:tcPr>
          <w:p w:rsidR="00BE7996" w:rsidRPr="00AB49F0" w:rsidRDefault="00BE7996" w:rsidP="00BE79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9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BE7996" w:rsidRPr="00AB49F0" w:rsidRDefault="00BE7996" w:rsidP="00BE79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9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30" w:type="dxa"/>
          </w:tcPr>
          <w:p w:rsidR="00BE7996" w:rsidRPr="00AB49F0" w:rsidRDefault="00BE7996" w:rsidP="00BE79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9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E7996" w:rsidRPr="002844B7" w:rsidTr="0089685E">
        <w:tc>
          <w:tcPr>
            <w:tcW w:w="675" w:type="dxa"/>
          </w:tcPr>
          <w:p w:rsidR="00BE7996" w:rsidRPr="002844B7" w:rsidRDefault="00BE7996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E7996" w:rsidRPr="002844B7" w:rsidRDefault="003869C7" w:rsidP="00BE7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</w:t>
            </w:r>
            <w:r w:rsidR="002553F1" w:rsidRPr="0028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0" w:type="dxa"/>
          </w:tcPr>
          <w:p w:rsidR="00AB49F0" w:rsidRDefault="00AB49F0" w:rsidP="00AB4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F0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класс по устройству</w:t>
            </w:r>
            <w:r w:rsidR="00924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B49F0">
              <w:rPr>
                <w:rFonts w:ascii="Times New Roman" w:hAnsi="Times New Roman" w:cs="Times New Roman"/>
                <w:b/>
                <w:sz w:val="24"/>
                <w:szCs w:val="24"/>
              </w:rPr>
              <w:t>правилам дорожного движения, основам управления и безопасности движения:</w:t>
            </w:r>
          </w:p>
          <w:p w:rsidR="00BA7D0C" w:rsidRDefault="00BA7D0C" w:rsidP="00BA7D0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части прицепа (без грузовой платформы).</w:t>
            </w:r>
          </w:p>
          <w:p w:rsidR="00BA7D0C" w:rsidRDefault="00BA7D0C" w:rsidP="00BA7D0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части полуприцепа (без грузовой платформы).</w:t>
            </w:r>
          </w:p>
          <w:p w:rsidR="00BA7D0C" w:rsidRDefault="00BA7D0C" w:rsidP="00BA7D0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стенды (2) работы тормозов.</w:t>
            </w:r>
          </w:p>
          <w:p w:rsidR="00BA7D0C" w:rsidRDefault="00BA7D0C" w:rsidP="00BA7D0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смазок и таблицы регулировочных данных изучаемых прицепов и полуприцепов.</w:t>
            </w:r>
          </w:p>
          <w:p w:rsidR="00BA7D0C" w:rsidRDefault="00BA7D0C" w:rsidP="00BA7D0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по устройству и эксплуатации прицепов и полуприцепов.</w:t>
            </w:r>
          </w:p>
          <w:p w:rsidR="00BA7D0C" w:rsidRDefault="00BA7D0C" w:rsidP="00BA7D0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 с прицепным крюком, электро-разъёмом, воздушные разъёмы.</w:t>
            </w:r>
          </w:p>
          <w:p w:rsidR="00BA7D0C" w:rsidRDefault="00BA7D0C" w:rsidP="00BA7D0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Тормозной кран автотягача.</w:t>
            </w:r>
          </w:p>
          <w:p w:rsidR="00BA7D0C" w:rsidRDefault="00BA7D0C" w:rsidP="00BA7D0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Тормозной кран прицепа.</w:t>
            </w:r>
          </w:p>
          <w:p w:rsidR="00BA7D0C" w:rsidRDefault="00BA7D0C" w:rsidP="00BA7D0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14F">
              <w:rPr>
                <w:rFonts w:ascii="Times New Roman" w:hAnsi="Times New Roman" w:cs="Times New Roman"/>
                <w:sz w:val="24"/>
                <w:szCs w:val="24"/>
              </w:rPr>
              <w:t>едельное устройство.</w:t>
            </w:r>
          </w:p>
          <w:p w:rsidR="008B0984" w:rsidRPr="00D6714F" w:rsidRDefault="00D6714F" w:rsidP="00D6714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4F">
              <w:rPr>
                <w:rFonts w:ascii="Times New Roman" w:hAnsi="Times New Roman" w:cs="Times New Roman"/>
                <w:sz w:val="24"/>
                <w:szCs w:val="24"/>
              </w:rPr>
              <w:t>Поворотный круг прицепа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14F" w:rsidRPr="002844B7" w:rsidTr="0089685E">
        <w:tc>
          <w:tcPr>
            <w:tcW w:w="675" w:type="dxa"/>
          </w:tcPr>
          <w:p w:rsidR="00D6714F" w:rsidRPr="002844B7" w:rsidRDefault="00D6714F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</w:tcPr>
          <w:p w:rsidR="00D6714F" w:rsidRPr="002844B7" w:rsidRDefault="00D6714F" w:rsidP="00E35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 средством и безопасность движения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0" w:type="dxa"/>
          </w:tcPr>
          <w:p w:rsidR="00D6714F" w:rsidRDefault="00D6714F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«Сигналы регулировщика» (плакаты).</w:t>
            </w:r>
          </w:p>
          <w:p w:rsidR="00D6714F" w:rsidRDefault="00D6714F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«Схема перекрестка» (плакаты).</w:t>
            </w:r>
          </w:p>
          <w:p w:rsidR="00D6714F" w:rsidRDefault="00D6714F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«Схема населенного пункта, расположения дорожных знаков и средств регулирования» (макет).</w:t>
            </w:r>
          </w:p>
          <w:p w:rsidR="00D6714F" w:rsidRDefault="00D6714F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Учебно-наглядное пособие 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«Маневр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транспортных средств на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плакаты).</w:t>
            </w:r>
          </w:p>
          <w:p w:rsidR="00D6714F" w:rsidRPr="002844B7" w:rsidRDefault="001A6CBA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</w:t>
            </w:r>
            <w:r w:rsidR="00D6714F" w:rsidRPr="002844B7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ситуации и их анализ»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(плакаты).</w:t>
            </w:r>
          </w:p>
          <w:p w:rsidR="00D6714F" w:rsidRPr="002844B7" w:rsidRDefault="001A6CBA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«Приёмы безопасного вождения автомобиля».</w:t>
            </w:r>
          </w:p>
          <w:p w:rsidR="00D6714F" w:rsidRDefault="001A6CBA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проведения занятий по оказанию первой медицинской помощи пострадавшим.</w:t>
            </w:r>
          </w:p>
          <w:p w:rsidR="001A6CBA" w:rsidRDefault="001A6CBA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аглядное пособие «Оказание первой медицинской помощи пострадавшим»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(плакаты)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CBA" w:rsidRDefault="001A6CBA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светофора.</w:t>
            </w:r>
          </w:p>
          <w:p w:rsidR="001A6CBA" w:rsidRDefault="001A6CBA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светофора с дополнительными секциями.</w:t>
            </w:r>
          </w:p>
          <w:p w:rsidR="001A6CBA" w:rsidRDefault="001A6CBA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проведения занятий по оказанию первой медицинской помощи  (макет).</w:t>
            </w:r>
          </w:p>
          <w:p w:rsidR="001A6CBA" w:rsidRDefault="001A6CBA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аптечка водителя.</w:t>
            </w:r>
          </w:p>
          <w:p w:rsidR="000F244F" w:rsidRDefault="000F244F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тренажеров сердечно-легочной реанимации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удаления инородных тел из верхних дыхательных путей.</w:t>
            </w:r>
          </w:p>
          <w:p w:rsidR="000F244F" w:rsidRPr="001A6CBA" w:rsidRDefault="000F244F" w:rsidP="001A6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учебной документации.</w:t>
            </w:r>
          </w:p>
        </w:tc>
      </w:tr>
      <w:tr w:rsidR="00D6714F" w:rsidRPr="002844B7" w:rsidTr="0089685E">
        <w:tc>
          <w:tcPr>
            <w:tcW w:w="675" w:type="dxa"/>
          </w:tcPr>
          <w:p w:rsidR="00D6714F" w:rsidRPr="002844B7" w:rsidRDefault="00D6714F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D6714F" w:rsidRPr="002844B7" w:rsidRDefault="001A6CBA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организации перевозок</w:t>
            </w:r>
          </w:p>
        </w:tc>
        <w:tc>
          <w:tcPr>
            <w:tcW w:w="7030" w:type="dxa"/>
          </w:tcPr>
          <w:p w:rsidR="00D6714F" w:rsidRDefault="001A6CBA" w:rsidP="001A6CB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планирования и учета работы автопоездов.</w:t>
            </w:r>
          </w:p>
          <w:p w:rsidR="001A6CBA" w:rsidRDefault="001A6CBA" w:rsidP="001A6CB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труда и отдыха, и охраны труда водителей.</w:t>
            </w:r>
          </w:p>
          <w:p w:rsidR="001A6CBA" w:rsidRPr="00484819" w:rsidRDefault="001A6CBA" w:rsidP="001A6CB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«Диспетчерское руководство работой автопоездов».</w:t>
            </w:r>
          </w:p>
        </w:tc>
      </w:tr>
      <w:tr w:rsidR="00D6714F" w:rsidRPr="002844B7" w:rsidTr="0089685E">
        <w:tc>
          <w:tcPr>
            <w:tcW w:w="675" w:type="dxa"/>
          </w:tcPr>
          <w:p w:rsidR="00D6714F" w:rsidRPr="002844B7" w:rsidRDefault="000F244F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6714F" w:rsidRPr="002844B7" w:rsidRDefault="00D6714F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D6714F" w:rsidRPr="002844B7" w:rsidRDefault="00D6714F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Стенд учебной документации:</w:t>
            </w:r>
          </w:p>
          <w:p w:rsidR="00D6714F" w:rsidRPr="002844B7" w:rsidRDefault="00D6714F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- Государственный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стандарт по категории «</w:t>
            </w:r>
            <w:r w:rsidR="000B6C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6714F" w:rsidRPr="002844B7" w:rsidRDefault="00D6714F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- учебный план и тематические планы по предметам программы подготовки и переподго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 водителей т/с категории «</w:t>
            </w:r>
            <w:r w:rsidR="000B6C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6714F" w:rsidRPr="002844B7" w:rsidRDefault="00D6714F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- расписание занятий;</w:t>
            </w:r>
          </w:p>
          <w:p w:rsidR="00D6714F" w:rsidRPr="002844B7" w:rsidRDefault="00D6714F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- график вождения;</w:t>
            </w:r>
          </w:p>
          <w:p w:rsidR="00D6714F" w:rsidRPr="002844B7" w:rsidRDefault="00D6714F" w:rsidP="003D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- схема маршрутов.</w:t>
            </w:r>
          </w:p>
        </w:tc>
      </w:tr>
      <w:tr w:rsidR="00D6714F" w:rsidRPr="002844B7" w:rsidTr="0089685E">
        <w:tc>
          <w:tcPr>
            <w:tcW w:w="675" w:type="dxa"/>
          </w:tcPr>
          <w:p w:rsidR="00D6714F" w:rsidRPr="002844B7" w:rsidRDefault="000B6C2A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6714F" w:rsidRPr="002844B7" w:rsidRDefault="00D6714F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Вождение.</w:t>
            </w:r>
          </w:p>
        </w:tc>
        <w:tc>
          <w:tcPr>
            <w:tcW w:w="7030" w:type="dxa"/>
          </w:tcPr>
          <w:p w:rsidR="00D6714F" w:rsidRDefault="00D6714F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Закрытая площадка для обучения вождению с наличием элементов:</w:t>
            </w:r>
          </w:p>
          <w:p w:rsidR="00D6714F" w:rsidRDefault="00D6714F" w:rsidP="000B6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6C2A">
              <w:rPr>
                <w:rFonts w:ascii="Times New Roman" w:hAnsi="Times New Roman" w:cs="Times New Roman"/>
                <w:sz w:val="24"/>
                <w:szCs w:val="24"/>
              </w:rPr>
              <w:t>постановка к платформе задним бортом;</w:t>
            </w:r>
          </w:p>
          <w:p w:rsidR="000B6C2A" w:rsidRPr="002844B7" w:rsidRDefault="000B6C2A" w:rsidP="000B6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-прямолинейное движение задним ходом.</w:t>
            </w:r>
          </w:p>
          <w:p w:rsidR="00D6714F" w:rsidRPr="002844B7" w:rsidRDefault="00D6714F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пособие: «Методика проведения квалификационных экзаменов на получение прав на управление транспортными средствами», утвержденная ГУ ГИБДД МВД России 09.08.2001 г.</w:t>
            </w:r>
          </w:p>
          <w:p w:rsidR="00D6714F" w:rsidRPr="002844B7" w:rsidRDefault="00D6714F" w:rsidP="00435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маршруты.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6C2A">
              <w:rPr>
                <w:rFonts w:ascii="Times New Roman" w:hAnsi="Times New Roman" w:cs="Times New Roman"/>
                <w:sz w:val="24"/>
                <w:szCs w:val="24"/>
              </w:rPr>
              <w:t>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ЗИЛ 431410 г/в 1991 г/н Р222ВХ26</w:t>
            </w:r>
            <w:r w:rsidR="0043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оборудованны</w:t>
            </w:r>
            <w:r w:rsidR="000B6C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дополнительными педалями привода сцепления и тормоза; зе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ркалом заднего вида для обучающего;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опознавательными знаками «Учебное транспортное средство»; 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средствами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скорости движения </w:t>
            </w:r>
            <w:r w:rsidR="004356AB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0B6C2A"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  <w:r w:rsidR="0043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6AB">
              <w:rPr>
                <w:rFonts w:ascii="Times New Roman" w:hAnsi="Times New Roman" w:cs="Times New Roman"/>
                <w:sz w:val="24"/>
                <w:szCs w:val="24"/>
              </w:rPr>
              <w:t xml:space="preserve"> ГКБ 817 г/в 1988 г/н РА6652 26</w:t>
            </w:r>
            <w:r w:rsidR="0043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E7996" w:rsidRPr="00BE7996" w:rsidRDefault="00BE7996" w:rsidP="003869C7">
      <w:pPr>
        <w:pStyle w:val="a3"/>
        <w:jc w:val="center"/>
      </w:pPr>
    </w:p>
    <w:p w:rsidR="002844B7" w:rsidRDefault="002844B7">
      <w:pPr>
        <w:pStyle w:val="a3"/>
        <w:jc w:val="center"/>
      </w:pPr>
    </w:p>
    <w:p w:rsidR="002844B7" w:rsidRDefault="002844B7" w:rsidP="002844B7"/>
    <w:p w:rsidR="00062C8F" w:rsidRPr="00062C8F" w:rsidRDefault="00062C8F" w:rsidP="002844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62C8F">
        <w:rPr>
          <w:rFonts w:ascii="Times New Roman" w:hAnsi="Times New Roman" w:cs="Times New Roman"/>
          <w:b/>
          <w:sz w:val="24"/>
          <w:szCs w:val="24"/>
        </w:rPr>
        <w:t xml:space="preserve">Директор НОУ </w:t>
      </w:r>
      <w:proofErr w:type="gramStart"/>
      <w:r w:rsidRPr="00062C8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2844B7" w:rsidRPr="00062C8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62C8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356A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62C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B57F44">
        <w:rPr>
          <w:rFonts w:ascii="Times New Roman" w:hAnsi="Times New Roman" w:cs="Times New Roman"/>
          <w:sz w:val="24"/>
          <w:szCs w:val="24"/>
        </w:rPr>
        <w:t>____________</w:t>
      </w:r>
      <w:r w:rsidR="002844B7" w:rsidRPr="00062C8F">
        <w:rPr>
          <w:rFonts w:ascii="Times New Roman" w:hAnsi="Times New Roman" w:cs="Times New Roman"/>
          <w:sz w:val="24"/>
          <w:szCs w:val="24"/>
        </w:rPr>
        <w:t xml:space="preserve">    </w:t>
      </w:r>
      <w:r w:rsidR="00B57F44">
        <w:rPr>
          <w:rFonts w:ascii="Times New Roman" w:hAnsi="Times New Roman" w:cs="Times New Roman"/>
          <w:sz w:val="24"/>
          <w:szCs w:val="24"/>
        </w:rPr>
        <w:t xml:space="preserve">  </w:t>
      </w:r>
      <w:r w:rsidR="002844B7" w:rsidRPr="00062C8F">
        <w:rPr>
          <w:rFonts w:ascii="Times New Roman" w:hAnsi="Times New Roman" w:cs="Times New Roman"/>
          <w:sz w:val="24"/>
          <w:szCs w:val="24"/>
        </w:rPr>
        <w:t xml:space="preserve">  </w:t>
      </w:r>
      <w:r w:rsidR="002844B7" w:rsidRPr="00985605">
        <w:rPr>
          <w:rFonts w:ascii="Times New Roman" w:hAnsi="Times New Roman" w:cs="Times New Roman"/>
          <w:b/>
          <w:sz w:val="24"/>
          <w:szCs w:val="24"/>
        </w:rPr>
        <w:t>Слюсарев А.В</w:t>
      </w:r>
      <w:r w:rsidR="002844B7" w:rsidRPr="00062C8F">
        <w:rPr>
          <w:rFonts w:ascii="Times New Roman" w:hAnsi="Times New Roman" w:cs="Times New Roman"/>
          <w:sz w:val="24"/>
          <w:szCs w:val="24"/>
        </w:rPr>
        <w:t>.</w:t>
      </w:r>
    </w:p>
    <w:p w:rsidR="003869C7" w:rsidRPr="00062C8F" w:rsidRDefault="00062C8F" w:rsidP="004356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2C8F">
        <w:rPr>
          <w:rFonts w:ascii="Times New Roman" w:hAnsi="Times New Roman" w:cs="Times New Roman"/>
          <w:b/>
          <w:sz w:val="24"/>
          <w:szCs w:val="24"/>
        </w:rPr>
        <w:t xml:space="preserve">«Учебно-курсовой комбинат» </w:t>
      </w:r>
      <w:proofErr w:type="gramStart"/>
      <w:r w:rsidRPr="00062C8F">
        <w:rPr>
          <w:rFonts w:ascii="Times New Roman" w:hAnsi="Times New Roman" w:cs="Times New Roman"/>
          <w:b/>
          <w:sz w:val="24"/>
          <w:szCs w:val="24"/>
        </w:rPr>
        <w:t>Автошкола-Дивное</w:t>
      </w:r>
      <w:proofErr w:type="gramEnd"/>
      <w:r w:rsidRPr="00062C8F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3869C7" w:rsidRPr="00062C8F" w:rsidSect="00BE7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99A"/>
    <w:multiLevelType w:val="hybridMultilevel"/>
    <w:tmpl w:val="DAE89022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1785440"/>
    <w:multiLevelType w:val="hybridMultilevel"/>
    <w:tmpl w:val="6AE2E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9792F"/>
    <w:multiLevelType w:val="hybridMultilevel"/>
    <w:tmpl w:val="E7D804E0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691732D"/>
    <w:multiLevelType w:val="hybridMultilevel"/>
    <w:tmpl w:val="20E695B4"/>
    <w:lvl w:ilvl="0" w:tplc="545C9D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6A245F6"/>
    <w:multiLevelType w:val="hybridMultilevel"/>
    <w:tmpl w:val="6054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90A0C"/>
    <w:multiLevelType w:val="hybridMultilevel"/>
    <w:tmpl w:val="76C83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491208"/>
    <w:multiLevelType w:val="hybridMultilevel"/>
    <w:tmpl w:val="90B85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90556C"/>
    <w:multiLevelType w:val="hybridMultilevel"/>
    <w:tmpl w:val="E9840CB4"/>
    <w:lvl w:ilvl="0" w:tplc="B234E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FB2102"/>
    <w:multiLevelType w:val="hybridMultilevel"/>
    <w:tmpl w:val="7FFA0A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CD6C27"/>
    <w:multiLevelType w:val="hybridMultilevel"/>
    <w:tmpl w:val="6F9C55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96"/>
    <w:rsid w:val="00062C8F"/>
    <w:rsid w:val="000B6C2A"/>
    <w:rsid w:val="000F244F"/>
    <w:rsid w:val="001260A0"/>
    <w:rsid w:val="001A6CBA"/>
    <w:rsid w:val="002553F1"/>
    <w:rsid w:val="00264DBD"/>
    <w:rsid w:val="002844B7"/>
    <w:rsid w:val="00291E76"/>
    <w:rsid w:val="00343CD6"/>
    <w:rsid w:val="0035008F"/>
    <w:rsid w:val="003869C7"/>
    <w:rsid w:val="003D2416"/>
    <w:rsid w:val="004356AB"/>
    <w:rsid w:val="00470C3C"/>
    <w:rsid w:val="00484819"/>
    <w:rsid w:val="004954EC"/>
    <w:rsid w:val="004A5A3D"/>
    <w:rsid w:val="0054594D"/>
    <w:rsid w:val="005834A3"/>
    <w:rsid w:val="005D1B3E"/>
    <w:rsid w:val="006B5906"/>
    <w:rsid w:val="006D49E8"/>
    <w:rsid w:val="007C049E"/>
    <w:rsid w:val="0089685E"/>
    <w:rsid w:val="008B0984"/>
    <w:rsid w:val="00924033"/>
    <w:rsid w:val="009364E8"/>
    <w:rsid w:val="00985605"/>
    <w:rsid w:val="00A21B64"/>
    <w:rsid w:val="00AB49F0"/>
    <w:rsid w:val="00AD4894"/>
    <w:rsid w:val="00AD7E1F"/>
    <w:rsid w:val="00AE126C"/>
    <w:rsid w:val="00B57F44"/>
    <w:rsid w:val="00BA7D0C"/>
    <w:rsid w:val="00BE4966"/>
    <w:rsid w:val="00BE7996"/>
    <w:rsid w:val="00D6714F"/>
    <w:rsid w:val="00E03E55"/>
    <w:rsid w:val="00E109A3"/>
    <w:rsid w:val="00F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996"/>
    <w:pPr>
      <w:spacing w:after="0" w:line="240" w:lineRule="auto"/>
    </w:pPr>
  </w:style>
  <w:style w:type="table" w:styleId="a4">
    <w:name w:val="Table Grid"/>
    <w:basedOn w:val="a1"/>
    <w:uiPriority w:val="59"/>
    <w:rsid w:val="00BE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996"/>
    <w:pPr>
      <w:spacing w:after="0" w:line="240" w:lineRule="auto"/>
    </w:pPr>
  </w:style>
  <w:style w:type="table" w:styleId="a4">
    <w:name w:val="Table Grid"/>
    <w:basedOn w:val="a1"/>
    <w:uiPriority w:val="59"/>
    <w:rsid w:val="00BE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2012-03-05T07:04:00Z</cp:lastPrinted>
  <dcterms:created xsi:type="dcterms:W3CDTF">2012-02-29T06:08:00Z</dcterms:created>
  <dcterms:modified xsi:type="dcterms:W3CDTF">2012-03-05T07:04:00Z</dcterms:modified>
</cp:coreProperties>
</file>