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BB" w:rsidRDefault="00893984" w:rsidP="008D29BB">
      <w:pPr>
        <w:tabs>
          <w:tab w:val="left" w:pos="4080"/>
        </w:tabs>
        <w:jc w:val="center"/>
        <w:rPr>
          <w:rStyle w:val="21"/>
          <w:rFonts w:eastAsia="Courier New"/>
          <w:color w:val="000000" w:themeColor="text1"/>
          <w:sz w:val="32"/>
          <w:szCs w:val="32"/>
        </w:rPr>
      </w:pPr>
      <w:r>
        <w:rPr>
          <w:noProof/>
          <w:lang w:bidi="ar-SA"/>
        </w:rPr>
        <w:drawing>
          <wp:inline distT="0" distB="0" distL="0" distR="0" wp14:anchorId="4F77711A" wp14:editId="5735480D">
            <wp:extent cx="6116320" cy="8414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41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BB" w:rsidRDefault="008D29BB" w:rsidP="008D29BB">
      <w:pPr>
        <w:tabs>
          <w:tab w:val="left" w:pos="4080"/>
        </w:tabs>
        <w:jc w:val="center"/>
        <w:rPr>
          <w:rStyle w:val="21"/>
          <w:rFonts w:eastAsia="Courier New"/>
          <w:color w:val="000000" w:themeColor="text1"/>
          <w:sz w:val="32"/>
          <w:szCs w:val="32"/>
        </w:rPr>
      </w:pPr>
    </w:p>
    <w:p w:rsidR="008D29BB" w:rsidRDefault="008D29BB" w:rsidP="008D29BB">
      <w:pPr>
        <w:pStyle w:val="34"/>
        <w:keepNext/>
        <w:keepLines/>
        <w:shd w:val="clear" w:color="auto" w:fill="auto"/>
        <w:tabs>
          <w:tab w:val="left" w:pos="2394"/>
        </w:tabs>
        <w:spacing w:after="0" w:line="240" w:lineRule="auto"/>
        <w:jc w:val="both"/>
        <w:outlineLvl w:val="9"/>
        <w:rPr>
          <w:rStyle w:val="35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EE2C66" w:rsidRDefault="008D29BB" w:rsidP="008D29BB">
      <w:pPr>
        <w:pStyle w:val="34"/>
        <w:keepNext/>
        <w:keepLines/>
        <w:shd w:val="clear" w:color="auto" w:fill="auto"/>
        <w:tabs>
          <w:tab w:val="left" w:pos="2394"/>
        </w:tabs>
        <w:spacing w:after="0" w:line="240" w:lineRule="auto"/>
        <w:jc w:val="center"/>
        <w:outlineLvl w:val="9"/>
        <w:rPr>
          <w:rStyle w:val="35"/>
          <w:b/>
          <w:bCs/>
          <w:color w:val="000000" w:themeColor="text1"/>
          <w:sz w:val="28"/>
          <w:szCs w:val="28"/>
        </w:rPr>
      </w:pPr>
      <w:r>
        <w:rPr>
          <w:rStyle w:val="35"/>
          <w:b/>
          <w:bCs/>
          <w:color w:val="000000" w:themeColor="text1"/>
          <w:sz w:val="28"/>
          <w:szCs w:val="28"/>
        </w:rPr>
        <w:t>1</w:t>
      </w:r>
      <w:r w:rsidR="00C458CC">
        <w:rPr>
          <w:rStyle w:val="35"/>
          <w:b/>
          <w:bCs/>
          <w:color w:val="000000" w:themeColor="text1"/>
          <w:sz w:val="28"/>
          <w:szCs w:val="28"/>
        </w:rPr>
        <w:t xml:space="preserve">. </w:t>
      </w:r>
      <w:bookmarkStart w:id="1" w:name="bookmark2"/>
      <w:r w:rsidR="00AF3490" w:rsidRPr="006E6389">
        <w:rPr>
          <w:rStyle w:val="35"/>
          <w:b/>
          <w:bCs/>
          <w:color w:val="000000" w:themeColor="text1"/>
          <w:sz w:val="28"/>
          <w:szCs w:val="28"/>
        </w:rPr>
        <w:t>Общие сведения об организации</w:t>
      </w:r>
      <w:bookmarkEnd w:id="1"/>
    </w:p>
    <w:p w:rsidR="00C458CC" w:rsidRPr="006E6389" w:rsidRDefault="00C458CC" w:rsidP="00C458CC">
      <w:pPr>
        <w:pStyle w:val="34"/>
        <w:keepNext/>
        <w:keepLines/>
        <w:shd w:val="clear" w:color="auto" w:fill="auto"/>
        <w:tabs>
          <w:tab w:val="left" w:pos="2394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EE2C66" w:rsidRPr="006E6389" w:rsidRDefault="00480C38" w:rsidP="006E6389">
      <w:pPr>
        <w:pStyle w:val="23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rStyle w:val="25"/>
          <w:color w:val="000000" w:themeColor="text1"/>
          <w:sz w:val="28"/>
          <w:szCs w:val="28"/>
        </w:rPr>
        <w:t xml:space="preserve"> </w:t>
      </w:r>
      <w:r w:rsidR="00AF3490" w:rsidRPr="006E6389">
        <w:rPr>
          <w:rStyle w:val="25"/>
          <w:color w:val="000000" w:themeColor="text1"/>
          <w:sz w:val="28"/>
          <w:szCs w:val="28"/>
        </w:rPr>
        <w:t>Название организации (учреждения), (полное юридическое наименова</w:t>
      </w:r>
      <w:r w:rsidR="00AF3490" w:rsidRPr="006E6389">
        <w:rPr>
          <w:rStyle w:val="25"/>
          <w:color w:val="000000" w:themeColor="text1"/>
          <w:sz w:val="28"/>
          <w:szCs w:val="28"/>
        </w:rPr>
        <w:softHyphen/>
      </w:r>
      <w:r w:rsidR="00AF3490" w:rsidRPr="006E6389">
        <w:rPr>
          <w:rStyle w:val="24"/>
          <w:color w:val="000000" w:themeColor="text1"/>
          <w:sz w:val="28"/>
          <w:szCs w:val="28"/>
        </w:rPr>
        <w:t xml:space="preserve">ние </w:t>
      </w:r>
      <w:r w:rsidR="00AF3490" w:rsidRPr="006E6389">
        <w:rPr>
          <w:rStyle w:val="25"/>
          <w:color w:val="000000" w:themeColor="text1"/>
          <w:sz w:val="28"/>
          <w:szCs w:val="28"/>
        </w:rPr>
        <w:t>- согласно Уставу, краткое наименование) Частное учреждение допол</w:t>
      </w:r>
      <w:r w:rsidR="00AF3490" w:rsidRPr="006E6389">
        <w:rPr>
          <w:rStyle w:val="25"/>
          <w:color w:val="000000" w:themeColor="text1"/>
          <w:sz w:val="28"/>
          <w:szCs w:val="28"/>
        </w:rPr>
        <w:softHyphen/>
        <w:t>нительного профессионального образования</w:t>
      </w:r>
      <w:r w:rsidR="006E6389">
        <w:rPr>
          <w:rStyle w:val="25"/>
          <w:color w:val="000000" w:themeColor="text1"/>
          <w:sz w:val="28"/>
          <w:szCs w:val="28"/>
        </w:rPr>
        <w:t xml:space="preserve"> «Учебно-курсовой комбинат «Автошкола-Дивное» </w:t>
      </w:r>
      <w:proofErr w:type="gramStart"/>
      <w:r w:rsidR="006E6389">
        <w:rPr>
          <w:rStyle w:val="25"/>
          <w:color w:val="000000" w:themeColor="text1"/>
          <w:sz w:val="28"/>
          <w:szCs w:val="28"/>
        </w:rPr>
        <w:t>ЧУ</w:t>
      </w:r>
      <w:proofErr w:type="gramEnd"/>
      <w:r w:rsidR="006E6389">
        <w:rPr>
          <w:rStyle w:val="25"/>
          <w:color w:val="000000" w:themeColor="text1"/>
          <w:sz w:val="28"/>
          <w:szCs w:val="28"/>
        </w:rPr>
        <w:t xml:space="preserve"> ДПО «УКК «Автошкола-Дивное»</w:t>
      </w:r>
      <w:r w:rsidR="00AF3490" w:rsidRPr="006E6389">
        <w:rPr>
          <w:rStyle w:val="26"/>
          <w:color w:val="000000" w:themeColor="text1"/>
          <w:sz w:val="28"/>
          <w:szCs w:val="28"/>
        </w:rPr>
        <w:t>.</w:t>
      </w:r>
    </w:p>
    <w:p w:rsidR="00EE2C66" w:rsidRDefault="00480C38" w:rsidP="006E6389">
      <w:pPr>
        <w:pStyle w:val="23"/>
        <w:numPr>
          <w:ilvl w:val="1"/>
          <w:numId w:val="1"/>
        </w:numPr>
        <w:shd w:val="clear" w:color="auto" w:fill="auto"/>
        <w:tabs>
          <w:tab w:val="left" w:pos="467"/>
        </w:tabs>
        <w:spacing w:before="0" w:line="240" w:lineRule="auto"/>
        <w:rPr>
          <w:rStyle w:val="25"/>
          <w:color w:val="000000" w:themeColor="text1"/>
          <w:sz w:val="28"/>
          <w:szCs w:val="28"/>
        </w:rPr>
      </w:pPr>
      <w:r>
        <w:rPr>
          <w:rStyle w:val="25"/>
          <w:color w:val="000000" w:themeColor="text1"/>
          <w:sz w:val="28"/>
          <w:szCs w:val="28"/>
        </w:rPr>
        <w:t xml:space="preserve"> </w:t>
      </w:r>
      <w:proofErr w:type="gramStart"/>
      <w:r w:rsidR="00AF3490" w:rsidRPr="006E6389">
        <w:rPr>
          <w:rStyle w:val="25"/>
          <w:color w:val="000000" w:themeColor="text1"/>
          <w:sz w:val="28"/>
          <w:szCs w:val="28"/>
        </w:rPr>
        <w:t xml:space="preserve">Юридический адрес организации (учреждения) </w:t>
      </w:r>
      <w:r w:rsidR="006E6389">
        <w:rPr>
          <w:rStyle w:val="25"/>
          <w:color w:val="000000" w:themeColor="text1"/>
          <w:sz w:val="28"/>
          <w:szCs w:val="28"/>
        </w:rPr>
        <w:t>356721</w:t>
      </w:r>
      <w:r w:rsidR="00AF3490" w:rsidRPr="006E6389">
        <w:rPr>
          <w:rStyle w:val="25"/>
          <w:color w:val="000000" w:themeColor="text1"/>
          <w:sz w:val="28"/>
          <w:szCs w:val="28"/>
        </w:rPr>
        <w:t xml:space="preserve"> Российская Феде</w:t>
      </w:r>
      <w:r w:rsidR="00AF3490" w:rsidRPr="006E6389">
        <w:rPr>
          <w:rStyle w:val="25"/>
          <w:color w:val="000000" w:themeColor="text1"/>
          <w:sz w:val="28"/>
          <w:szCs w:val="28"/>
        </w:rPr>
        <w:softHyphen/>
        <w:t xml:space="preserve">рация, Ставропольский край, </w:t>
      </w:r>
      <w:r w:rsidR="00C458CC">
        <w:rPr>
          <w:rStyle w:val="25"/>
          <w:color w:val="000000" w:themeColor="text1"/>
          <w:sz w:val="28"/>
          <w:szCs w:val="28"/>
        </w:rPr>
        <w:t>с. Дивное</w:t>
      </w:r>
      <w:r w:rsidR="00AF3490" w:rsidRPr="006E6389">
        <w:rPr>
          <w:rStyle w:val="25"/>
          <w:color w:val="000000" w:themeColor="text1"/>
          <w:sz w:val="28"/>
          <w:szCs w:val="28"/>
        </w:rPr>
        <w:t xml:space="preserve">, ул. </w:t>
      </w:r>
      <w:r w:rsidR="00C458CC">
        <w:rPr>
          <w:rStyle w:val="25"/>
          <w:color w:val="000000" w:themeColor="text1"/>
          <w:sz w:val="28"/>
          <w:szCs w:val="28"/>
        </w:rPr>
        <w:t>Шоссейная</w:t>
      </w:r>
      <w:r w:rsidR="00AF3490" w:rsidRPr="006E6389">
        <w:rPr>
          <w:rStyle w:val="25"/>
          <w:color w:val="000000" w:themeColor="text1"/>
          <w:sz w:val="28"/>
          <w:szCs w:val="28"/>
        </w:rPr>
        <w:t>,5</w:t>
      </w:r>
      <w:proofErr w:type="gramEnd"/>
    </w:p>
    <w:p w:rsidR="00480C38" w:rsidRPr="006E6389" w:rsidRDefault="00480C38" w:rsidP="00480C38">
      <w:pPr>
        <w:pStyle w:val="23"/>
        <w:shd w:val="clear" w:color="auto" w:fill="auto"/>
        <w:tabs>
          <w:tab w:val="left" w:pos="467"/>
        </w:tabs>
        <w:spacing w:before="0" w:line="240" w:lineRule="auto"/>
        <w:rPr>
          <w:color w:val="000000" w:themeColor="text1"/>
          <w:sz w:val="28"/>
          <w:szCs w:val="28"/>
        </w:rPr>
      </w:pPr>
    </w:p>
    <w:p w:rsidR="00EE2C66" w:rsidRDefault="00480C38" w:rsidP="00480C38">
      <w:pPr>
        <w:pStyle w:val="34"/>
        <w:keepNext/>
        <w:keepLines/>
        <w:shd w:val="clear" w:color="auto" w:fill="auto"/>
        <w:tabs>
          <w:tab w:val="left" w:pos="1123"/>
        </w:tabs>
        <w:spacing w:after="0" w:line="240" w:lineRule="auto"/>
        <w:jc w:val="center"/>
        <w:rPr>
          <w:rStyle w:val="35"/>
          <w:b/>
          <w:bCs/>
          <w:color w:val="000000" w:themeColor="text1"/>
          <w:sz w:val="28"/>
          <w:szCs w:val="28"/>
        </w:rPr>
      </w:pPr>
      <w:bookmarkStart w:id="2" w:name="bookmark3"/>
      <w:r>
        <w:rPr>
          <w:rStyle w:val="35"/>
          <w:b/>
          <w:bCs/>
          <w:color w:val="000000" w:themeColor="text1"/>
          <w:sz w:val="28"/>
          <w:szCs w:val="28"/>
        </w:rPr>
        <w:t>2.</w:t>
      </w:r>
      <w:r w:rsidR="00AF3490" w:rsidRPr="006E6389">
        <w:rPr>
          <w:rStyle w:val="35"/>
          <w:b/>
          <w:bCs/>
          <w:color w:val="000000" w:themeColor="text1"/>
          <w:sz w:val="28"/>
          <w:szCs w:val="28"/>
        </w:rPr>
        <w:t>Характеристика деятельности организации на объекте</w:t>
      </w:r>
      <w:bookmarkEnd w:id="2"/>
    </w:p>
    <w:p w:rsidR="00480C38" w:rsidRPr="006E6389" w:rsidRDefault="00480C38" w:rsidP="00480C38">
      <w:pPr>
        <w:pStyle w:val="34"/>
        <w:keepNext/>
        <w:keepLines/>
        <w:shd w:val="clear" w:color="auto" w:fill="auto"/>
        <w:tabs>
          <w:tab w:val="left" w:pos="1123"/>
        </w:tabs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EE2C66" w:rsidRPr="006E6389" w:rsidRDefault="00480C38" w:rsidP="00480C38">
      <w:pPr>
        <w:pStyle w:val="23"/>
        <w:shd w:val="clear" w:color="auto" w:fill="auto"/>
        <w:tabs>
          <w:tab w:val="left" w:pos="46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rStyle w:val="25"/>
          <w:color w:val="000000" w:themeColor="text1"/>
          <w:sz w:val="28"/>
          <w:szCs w:val="28"/>
        </w:rPr>
        <w:t xml:space="preserve">2.1. </w:t>
      </w:r>
      <w:proofErr w:type="gramStart"/>
      <w:r w:rsidR="00AF3490" w:rsidRPr="006E6389">
        <w:rPr>
          <w:rStyle w:val="25"/>
          <w:color w:val="000000" w:themeColor="text1"/>
          <w:sz w:val="28"/>
          <w:szCs w:val="28"/>
        </w:rPr>
        <w:t>Сфера деятельности (здравоохранение, образование, социальная защита, физическая культура и спорт, культура, связь и информация, транспорт, жи</w:t>
      </w:r>
      <w:r w:rsidR="00AF3490" w:rsidRPr="006E6389">
        <w:rPr>
          <w:rStyle w:val="25"/>
          <w:color w:val="000000" w:themeColor="text1"/>
          <w:sz w:val="28"/>
          <w:szCs w:val="28"/>
        </w:rPr>
        <w:softHyphen/>
        <w:t xml:space="preserve">лой фонд, потребительский рынок и сфера услуг, другое; </w:t>
      </w:r>
      <w:r w:rsidR="00AF3490" w:rsidRPr="006E6389">
        <w:rPr>
          <w:rStyle w:val="26"/>
          <w:color w:val="000000" w:themeColor="text1"/>
          <w:sz w:val="28"/>
          <w:szCs w:val="28"/>
        </w:rPr>
        <w:t>образование</w:t>
      </w:r>
      <w:proofErr w:type="gramEnd"/>
    </w:p>
    <w:p w:rsidR="00EE2C66" w:rsidRPr="006E6389" w:rsidRDefault="00480C38" w:rsidP="00480C38">
      <w:pPr>
        <w:pStyle w:val="50"/>
        <w:shd w:val="clear" w:color="auto" w:fill="auto"/>
        <w:tabs>
          <w:tab w:val="left" w:pos="462"/>
        </w:tabs>
        <w:spacing w:line="240" w:lineRule="auto"/>
        <w:jc w:val="both"/>
        <w:rPr>
          <w:color w:val="000000" w:themeColor="text1"/>
          <w:sz w:val="28"/>
          <w:szCs w:val="28"/>
        </w:rPr>
      </w:pPr>
      <w:r>
        <w:rPr>
          <w:rStyle w:val="51"/>
          <w:color w:val="000000" w:themeColor="text1"/>
          <w:sz w:val="28"/>
          <w:szCs w:val="28"/>
        </w:rPr>
        <w:t xml:space="preserve">2.2. </w:t>
      </w:r>
      <w:r w:rsidR="00AF3490" w:rsidRPr="006E6389">
        <w:rPr>
          <w:rStyle w:val="51"/>
          <w:color w:val="000000" w:themeColor="text1"/>
          <w:sz w:val="28"/>
          <w:szCs w:val="28"/>
        </w:rPr>
        <w:t xml:space="preserve">Виды оказываемых услуг: </w:t>
      </w:r>
      <w:r w:rsidR="00AF3490" w:rsidRPr="006E6389">
        <w:rPr>
          <w:rStyle w:val="52"/>
          <w:b/>
          <w:bCs/>
          <w:i/>
          <w:iCs/>
          <w:color w:val="000000" w:themeColor="text1"/>
          <w:sz w:val="28"/>
          <w:szCs w:val="28"/>
        </w:rPr>
        <w:t>предоставление образовательных услуг.</w:t>
      </w:r>
    </w:p>
    <w:p w:rsidR="00EE2C66" w:rsidRPr="006E6389" w:rsidRDefault="00480C38" w:rsidP="00480C38">
      <w:pPr>
        <w:pStyle w:val="23"/>
        <w:shd w:val="clear" w:color="auto" w:fill="auto"/>
        <w:tabs>
          <w:tab w:val="left" w:pos="462"/>
        </w:tabs>
        <w:spacing w:before="0" w:line="240" w:lineRule="auto"/>
        <w:rPr>
          <w:color w:val="000000" w:themeColor="text1"/>
          <w:sz w:val="28"/>
          <w:szCs w:val="28"/>
        </w:rPr>
      </w:pPr>
      <w:proofErr w:type="gramStart"/>
      <w:r>
        <w:rPr>
          <w:rStyle w:val="25"/>
          <w:color w:val="000000" w:themeColor="text1"/>
          <w:sz w:val="28"/>
          <w:szCs w:val="28"/>
        </w:rPr>
        <w:t>2.3.</w:t>
      </w:r>
      <w:r w:rsidR="00AF3490" w:rsidRPr="006E6389">
        <w:rPr>
          <w:rStyle w:val="25"/>
          <w:color w:val="000000" w:themeColor="text1"/>
          <w:sz w:val="28"/>
          <w:szCs w:val="28"/>
        </w:rPr>
        <w:t xml:space="preserve">Форма оказания услуг: (на объекте, с длительным пребыванием, в </w:t>
      </w:r>
      <w:proofErr w:type="spellStart"/>
      <w:r w:rsidR="00AF3490" w:rsidRPr="006E6389">
        <w:rPr>
          <w:rStyle w:val="25"/>
          <w:color w:val="000000" w:themeColor="text1"/>
          <w:sz w:val="28"/>
          <w:szCs w:val="28"/>
        </w:rPr>
        <w:t>т.ч</w:t>
      </w:r>
      <w:proofErr w:type="spellEnd"/>
      <w:r w:rsidR="00AF3490" w:rsidRPr="006E6389">
        <w:rPr>
          <w:rStyle w:val="25"/>
          <w:color w:val="000000" w:themeColor="text1"/>
          <w:sz w:val="28"/>
          <w:szCs w:val="28"/>
        </w:rPr>
        <w:t xml:space="preserve">. проживанием, на дому, дистанционно) </w:t>
      </w:r>
      <w:r w:rsidR="00AF3490" w:rsidRPr="006E6389">
        <w:rPr>
          <w:rStyle w:val="26"/>
          <w:color w:val="000000" w:themeColor="text1"/>
          <w:sz w:val="28"/>
          <w:szCs w:val="28"/>
        </w:rPr>
        <w:t>на объекте</w:t>
      </w:r>
      <w:proofErr w:type="gramEnd"/>
    </w:p>
    <w:p w:rsidR="00EE2C66" w:rsidRPr="006E6389" w:rsidRDefault="00480C38" w:rsidP="00480C38">
      <w:pPr>
        <w:pStyle w:val="23"/>
        <w:shd w:val="clear" w:color="auto" w:fill="auto"/>
        <w:tabs>
          <w:tab w:val="left" w:pos="46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rStyle w:val="25"/>
          <w:color w:val="000000" w:themeColor="text1"/>
          <w:sz w:val="28"/>
          <w:szCs w:val="28"/>
        </w:rPr>
        <w:t xml:space="preserve">2.4. </w:t>
      </w:r>
      <w:r w:rsidR="00AF3490" w:rsidRPr="006E6389">
        <w:rPr>
          <w:rStyle w:val="25"/>
          <w:color w:val="000000" w:themeColor="text1"/>
          <w:sz w:val="28"/>
          <w:szCs w:val="28"/>
        </w:rPr>
        <w:t>Категории обслуживаемого населения по возрасту: (дети, взрослые тру</w:t>
      </w:r>
      <w:r w:rsidR="00AF3490" w:rsidRPr="006E6389">
        <w:rPr>
          <w:rStyle w:val="25"/>
          <w:color w:val="000000" w:themeColor="text1"/>
          <w:sz w:val="28"/>
          <w:szCs w:val="28"/>
        </w:rPr>
        <w:softHyphen/>
        <w:t xml:space="preserve">доспособного возраста, пожилые; все возрастные категории) </w:t>
      </w:r>
      <w:r w:rsidR="00AF3490" w:rsidRPr="006E6389">
        <w:rPr>
          <w:rStyle w:val="26"/>
          <w:color w:val="000000" w:themeColor="text1"/>
          <w:sz w:val="28"/>
          <w:szCs w:val="28"/>
        </w:rPr>
        <w:t>граждане, дос</w:t>
      </w:r>
      <w:r w:rsidR="00AF3490" w:rsidRPr="006E6389">
        <w:rPr>
          <w:rStyle w:val="26"/>
          <w:color w:val="000000" w:themeColor="text1"/>
          <w:sz w:val="28"/>
          <w:szCs w:val="28"/>
        </w:rPr>
        <w:softHyphen/>
        <w:t>тигшие 16 лет и старше</w:t>
      </w:r>
    </w:p>
    <w:p w:rsidR="00EE2C66" w:rsidRPr="00480C38" w:rsidRDefault="00AF3490" w:rsidP="00480C38">
      <w:pPr>
        <w:pStyle w:val="23"/>
        <w:numPr>
          <w:ilvl w:val="1"/>
          <w:numId w:val="7"/>
        </w:numPr>
        <w:shd w:val="clear" w:color="auto" w:fill="auto"/>
        <w:tabs>
          <w:tab w:val="left" w:pos="462"/>
        </w:tabs>
        <w:spacing w:before="0" w:line="240" w:lineRule="auto"/>
        <w:ind w:left="0" w:firstLine="0"/>
        <w:rPr>
          <w:rStyle w:val="26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 xml:space="preserve">Количество обученных инвалидов в период деятельности учреждения: </w:t>
      </w:r>
      <w:r w:rsidRPr="006E6389">
        <w:rPr>
          <w:rStyle w:val="26"/>
          <w:color w:val="000000" w:themeColor="text1"/>
          <w:sz w:val="28"/>
          <w:szCs w:val="28"/>
        </w:rPr>
        <w:t>не обращались.</w:t>
      </w:r>
    </w:p>
    <w:p w:rsidR="00480C38" w:rsidRPr="006E6389" w:rsidRDefault="00480C38" w:rsidP="00480C38">
      <w:pPr>
        <w:pStyle w:val="23"/>
        <w:shd w:val="clear" w:color="auto" w:fill="auto"/>
        <w:tabs>
          <w:tab w:val="left" w:pos="462"/>
        </w:tabs>
        <w:spacing w:before="0" w:line="240" w:lineRule="auto"/>
        <w:rPr>
          <w:color w:val="000000" w:themeColor="text1"/>
          <w:sz w:val="28"/>
          <w:szCs w:val="28"/>
        </w:rPr>
      </w:pPr>
    </w:p>
    <w:p w:rsidR="00EE2C66" w:rsidRDefault="00AF3490" w:rsidP="00480C38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1623"/>
        </w:tabs>
        <w:spacing w:after="0" w:line="240" w:lineRule="auto"/>
        <w:ind w:left="0"/>
        <w:jc w:val="center"/>
        <w:rPr>
          <w:rStyle w:val="35"/>
          <w:b/>
          <w:bCs/>
          <w:color w:val="000000" w:themeColor="text1"/>
          <w:sz w:val="28"/>
          <w:szCs w:val="28"/>
        </w:rPr>
      </w:pPr>
      <w:bookmarkStart w:id="3" w:name="bookmark4"/>
      <w:r w:rsidRPr="006E6389">
        <w:rPr>
          <w:rStyle w:val="35"/>
          <w:b/>
          <w:bCs/>
          <w:color w:val="000000" w:themeColor="text1"/>
          <w:sz w:val="28"/>
          <w:szCs w:val="28"/>
        </w:rPr>
        <w:t>Общие сведения об объекте (учебные классы)</w:t>
      </w:r>
      <w:bookmarkEnd w:id="3"/>
    </w:p>
    <w:p w:rsidR="00480C38" w:rsidRPr="006E6389" w:rsidRDefault="00480C38" w:rsidP="00480C38">
      <w:pPr>
        <w:pStyle w:val="34"/>
        <w:keepNext/>
        <w:keepLines/>
        <w:shd w:val="clear" w:color="auto" w:fill="auto"/>
        <w:tabs>
          <w:tab w:val="left" w:pos="1623"/>
        </w:tabs>
        <w:spacing w:after="0" w:line="240" w:lineRule="auto"/>
        <w:rPr>
          <w:color w:val="000000" w:themeColor="text1"/>
          <w:sz w:val="28"/>
          <w:szCs w:val="28"/>
        </w:rPr>
      </w:pPr>
    </w:p>
    <w:p w:rsidR="00EE2C66" w:rsidRPr="006E6389" w:rsidRDefault="00AF3490" w:rsidP="006E6389">
      <w:pPr>
        <w:pStyle w:val="50"/>
        <w:shd w:val="clear" w:color="auto" w:fill="auto"/>
        <w:spacing w:line="240" w:lineRule="auto"/>
        <w:jc w:val="both"/>
        <w:rPr>
          <w:color w:val="000000" w:themeColor="text1"/>
          <w:sz w:val="28"/>
          <w:szCs w:val="28"/>
        </w:rPr>
      </w:pPr>
      <w:r w:rsidRPr="006E6389">
        <w:rPr>
          <w:rStyle w:val="53"/>
          <w:color w:val="000000" w:themeColor="text1"/>
          <w:sz w:val="28"/>
          <w:szCs w:val="28"/>
        </w:rPr>
        <w:t xml:space="preserve">3.1. Наименование (вид) </w:t>
      </w:r>
      <w:r w:rsidRPr="006E6389">
        <w:rPr>
          <w:rStyle w:val="51"/>
          <w:color w:val="000000" w:themeColor="text1"/>
          <w:sz w:val="28"/>
          <w:szCs w:val="28"/>
        </w:rPr>
        <w:t xml:space="preserve">объекта </w:t>
      </w:r>
      <w:r w:rsidRPr="006E6389">
        <w:rPr>
          <w:rStyle w:val="52"/>
          <w:b/>
          <w:bCs/>
          <w:i/>
          <w:iCs/>
          <w:color w:val="000000" w:themeColor="text1"/>
          <w:sz w:val="28"/>
          <w:szCs w:val="28"/>
        </w:rPr>
        <w:t xml:space="preserve">Административное </w:t>
      </w:r>
      <w:proofErr w:type="gramStart"/>
      <w:r w:rsidRPr="006E6389">
        <w:rPr>
          <w:rStyle w:val="52"/>
          <w:b/>
          <w:bCs/>
          <w:i/>
          <w:iCs/>
          <w:color w:val="000000" w:themeColor="text1"/>
          <w:sz w:val="28"/>
          <w:szCs w:val="28"/>
        </w:rPr>
        <w:t>здание</w:t>
      </w:r>
      <w:proofErr w:type="gramEnd"/>
      <w:r w:rsidRPr="006E6389">
        <w:rPr>
          <w:rStyle w:val="52"/>
          <w:b/>
          <w:bCs/>
          <w:i/>
          <w:iCs/>
          <w:color w:val="000000" w:themeColor="text1"/>
          <w:sz w:val="28"/>
          <w:szCs w:val="28"/>
        </w:rPr>
        <w:t xml:space="preserve"> ЧУ ДПО </w:t>
      </w:r>
      <w:r w:rsidR="00C458CC">
        <w:rPr>
          <w:rStyle w:val="52"/>
          <w:b/>
          <w:bCs/>
          <w:i/>
          <w:iCs/>
          <w:color w:val="000000" w:themeColor="text1"/>
          <w:sz w:val="28"/>
          <w:szCs w:val="28"/>
        </w:rPr>
        <w:t>«УКК «Автошкола-Дивное»</w:t>
      </w:r>
      <w:r w:rsidRPr="006E6389">
        <w:rPr>
          <w:rStyle w:val="52"/>
          <w:b/>
          <w:bCs/>
          <w:i/>
          <w:iCs/>
          <w:color w:val="000000" w:themeColor="text1"/>
          <w:sz w:val="28"/>
          <w:szCs w:val="28"/>
        </w:rPr>
        <w:t>.</w:t>
      </w:r>
    </w:p>
    <w:p w:rsidR="00480C38" w:rsidRDefault="00AF3490" w:rsidP="006E6389">
      <w:pPr>
        <w:pStyle w:val="23"/>
        <w:shd w:val="clear" w:color="auto" w:fill="auto"/>
        <w:spacing w:before="0" w:line="240" w:lineRule="auto"/>
        <w:rPr>
          <w:rStyle w:val="25"/>
          <w:color w:val="000000" w:themeColor="text1"/>
          <w:sz w:val="28"/>
          <w:szCs w:val="28"/>
        </w:rPr>
      </w:pPr>
      <w:r w:rsidRPr="006E6389">
        <w:rPr>
          <w:rStyle w:val="27"/>
          <w:color w:val="000000" w:themeColor="text1"/>
          <w:sz w:val="28"/>
          <w:szCs w:val="28"/>
        </w:rPr>
        <w:t xml:space="preserve">Адрес объекта: </w:t>
      </w:r>
      <w:r w:rsidR="00C458CC">
        <w:rPr>
          <w:rStyle w:val="25"/>
          <w:color w:val="000000" w:themeColor="text1"/>
          <w:sz w:val="28"/>
          <w:szCs w:val="28"/>
        </w:rPr>
        <w:t>356721</w:t>
      </w:r>
      <w:r w:rsidRPr="006E6389">
        <w:rPr>
          <w:rStyle w:val="25"/>
          <w:color w:val="000000" w:themeColor="text1"/>
          <w:sz w:val="28"/>
          <w:szCs w:val="28"/>
        </w:rPr>
        <w:t xml:space="preserve"> Российская Федерация, Ставропольский край, </w:t>
      </w:r>
      <w:r w:rsidR="00C458CC">
        <w:rPr>
          <w:rStyle w:val="27"/>
          <w:color w:val="000000" w:themeColor="text1"/>
          <w:sz w:val="28"/>
          <w:szCs w:val="28"/>
        </w:rPr>
        <w:t xml:space="preserve">с. </w:t>
      </w:r>
      <w:proofErr w:type="gramStart"/>
      <w:r w:rsidR="00C458CC">
        <w:rPr>
          <w:rStyle w:val="27"/>
          <w:color w:val="000000" w:themeColor="text1"/>
          <w:sz w:val="28"/>
          <w:szCs w:val="28"/>
        </w:rPr>
        <w:t>Дивное</w:t>
      </w:r>
      <w:proofErr w:type="gramEnd"/>
      <w:r w:rsidRPr="006E6389">
        <w:rPr>
          <w:rStyle w:val="27"/>
          <w:color w:val="000000" w:themeColor="text1"/>
          <w:sz w:val="28"/>
          <w:szCs w:val="28"/>
        </w:rPr>
        <w:t xml:space="preserve">, ул. </w:t>
      </w:r>
      <w:r w:rsidR="00C458CC">
        <w:rPr>
          <w:rStyle w:val="27"/>
          <w:color w:val="000000" w:themeColor="text1"/>
          <w:sz w:val="28"/>
          <w:szCs w:val="28"/>
        </w:rPr>
        <w:t>Шоссе</w:t>
      </w:r>
      <w:r w:rsidR="00410D0C">
        <w:rPr>
          <w:rStyle w:val="27"/>
          <w:color w:val="000000" w:themeColor="text1"/>
          <w:sz w:val="28"/>
          <w:szCs w:val="28"/>
        </w:rPr>
        <w:t>й</w:t>
      </w:r>
      <w:r w:rsidR="00C458CC">
        <w:rPr>
          <w:rStyle w:val="27"/>
          <w:color w:val="000000" w:themeColor="text1"/>
          <w:sz w:val="28"/>
          <w:szCs w:val="28"/>
        </w:rPr>
        <w:t>ная</w:t>
      </w:r>
      <w:r w:rsidRPr="006E6389">
        <w:rPr>
          <w:rStyle w:val="25"/>
          <w:color w:val="000000" w:themeColor="text1"/>
          <w:sz w:val="28"/>
          <w:szCs w:val="28"/>
        </w:rPr>
        <w:t>,</w:t>
      </w:r>
      <w:r w:rsidR="00C458CC">
        <w:rPr>
          <w:rStyle w:val="25"/>
          <w:color w:val="000000" w:themeColor="text1"/>
          <w:sz w:val="28"/>
          <w:szCs w:val="28"/>
        </w:rPr>
        <w:t xml:space="preserve"> </w:t>
      </w:r>
      <w:r w:rsidRPr="006E6389">
        <w:rPr>
          <w:rStyle w:val="25"/>
          <w:color w:val="000000" w:themeColor="text1"/>
          <w:sz w:val="28"/>
          <w:szCs w:val="28"/>
        </w:rPr>
        <w:t xml:space="preserve">5 </w:t>
      </w:r>
    </w:p>
    <w:p w:rsidR="00EE2C66" w:rsidRPr="006E6389" w:rsidRDefault="00AF3490" w:rsidP="006E6389">
      <w:pPr>
        <w:pStyle w:val="23"/>
        <w:shd w:val="clear" w:color="auto" w:fill="auto"/>
        <w:spacing w:before="0" w:line="240" w:lineRule="auto"/>
        <w:rPr>
          <w:color w:val="000000" w:themeColor="text1"/>
          <w:sz w:val="28"/>
          <w:szCs w:val="28"/>
        </w:rPr>
      </w:pPr>
      <w:r w:rsidRPr="006E6389">
        <w:rPr>
          <w:rStyle w:val="26"/>
          <w:color w:val="000000" w:themeColor="text1"/>
          <w:sz w:val="28"/>
          <w:szCs w:val="28"/>
        </w:rPr>
        <w:t>Сведения о размещении объекта:</w:t>
      </w:r>
    </w:p>
    <w:p w:rsidR="00EE2C66" w:rsidRPr="006E6389" w:rsidRDefault="00AF3490" w:rsidP="006E6389">
      <w:pPr>
        <w:pStyle w:val="23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40" w:lineRule="auto"/>
        <w:rPr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 xml:space="preserve">нежилые помещения, расположены на </w:t>
      </w:r>
      <w:r w:rsidRPr="006E6389">
        <w:rPr>
          <w:rStyle w:val="27"/>
          <w:color w:val="000000" w:themeColor="text1"/>
          <w:sz w:val="28"/>
          <w:szCs w:val="28"/>
        </w:rPr>
        <w:t xml:space="preserve">1 этаже </w:t>
      </w:r>
      <w:r w:rsidR="00720F9A">
        <w:rPr>
          <w:rStyle w:val="27"/>
          <w:color w:val="000000" w:themeColor="text1"/>
          <w:sz w:val="28"/>
          <w:szCs w:val="28"/>
        </w:rPr>
        <w:t>одно</w:t>
      </w:r>
      <w:r w:rsidRPr="006E6389">
        <w:rPr>
          <w:rStyle w:val="25"/>
          <w:color w:val="000000" w:themeColor="text1"/>
          <w:sz w:val="28"/>
          <w:szCs w:val="28"/>
        </w:rPr>
        <w:t>этажного администра</w:t>
      </w:r>
      <w:r w:rsidRPr="006E6389">
        <w:rPr>
          <w:rStyle w:val="25"/>
          <w:color w:val="000000" w:themeColor="text1"/>
          <w:sz w:val="28"/>
          <w:szCs w:val="28"/>
        </w:rPr>
        <w:softHyphen/>
        <w:t xml:space="preserve">тивного </w:t>
      </w:r>
      <w:r w:rsidRPr="006E6389">
        <w:rPr>
          <w:rStyle w:val="27"/>
          <w:color w:val="000000" w:themeColor="text1"/>
          <w:sz w:val="28"/>
          <w:szCs w:val="28"/>
        </w:rPr>
        <w:t xml:space="preserve">здания </w:t>
      </w:r>
      <w:r w:rsidRPr="006E6389">
        <w:rPr>
          <w:rStyle w:val="25"/>
          <w:color w:val="000000" w:themeColor="text1"/>
          <w:sz w:val="28"/>
          <w:szCs w:val="28"/>
        </w:rPr>
        <w:t xml:space="preserve">в </w:t>
      </w:r>
      <w:r w:rsidRPr="006E6389">
        <w:rPr>
          <w:rStyle w:val="27"/>
          <w:color w:val="000000" w:themeColor="text1"/>
          <w:sz w:val="28"/>
          <w:szCs w:val="28"/>
        </w:rPr>
        <w:t xml:space="preserve">кирпичном </w:t>
      </w:r>
      <w:r w:rsidRPr="006E6389">
        <w:rPr>
          <w:rStyle w:val="25"/>
          <w:color w:val="000000" w:themeColor="text1"/>
          <w:sz w:val="28"/>
          <w:szCs w:val="28"/>
        </w:rPr>
        <w:t xml:space="preserve">исполнении, </w:t>
      </w:r>
      <w:r w:rsidRPr="006E6389">
        <w:rPr>
          <w:rStyle w:val="26"/>
          <w:color w:val="000000" w:themeColor="text1"/>
          <w:sz w:val="28"/>
          <w:szCs w:val="28"/>
        </w:rPr>
        <w:t xml:space="preserve">площадью </w:t>
      </w:r>
      <w:r w:rsidR="00720F9A">
        <w:rPr>
          <w:rStyle w:val="26"/>
          <w:color w:val="000000" w:themeColor="text1"/>
          <w:sz w:val="28"/>
          <w:szCs w:val="28"/>
        </w:rPr>
        <w:t>400,7</w:t>
      </w:r>
      <w:r w:rsidRPr="006E6389">
        <w:rPr>
          <w:rStyle w:val="25"/>
          <w:color w:val="000000" w:themeColor="text1"/>
          <w:sz w:val="28"/>
          <w:szCs w:val="28"/>
        </w:rPr>
        <w:t xml:space="preserve"> кв.</w:t>
      </w:r>
      <w:r w:rsidR="00991143">
        <w:rPr>
          <w:rStyle w:val="25"/>
          <w:color w:val="000000" w:themeColor="text1"/>
          <w:sz w:val="28"/>
          <w:szCs w:val="28"/>
        </w:rPr>
        <w:t xml:space="preserve"> </w:t>
      </w:r>
      <w:r w:rsidRPr="006E6389">
        <w:rPr>
          <w:rStyle w:val="25"/>
          <w:color w:val="000000" w:themeColor="text1"/>
          <w:sz w:val="28"/>
          <w:szCs w:val="28"/>
        </w:rPr>
        <w:t>м</w:t>
      </w:r>
    </w:p>
    <w:p w:rsidR="00EE2C66" w:rsidRPr="006E6389" w:rsidRDefault="00AF3490" w:rsidP="006E6389">
      <w:pPr>
        <w:pStyle w:val="23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40" w:lineRule="auto"/>
        <w:rPr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 xml:space="preserve">наличие </w:t>
      </w:r>
      <w:r w:rsidRPr="006E6389">
        <w:rPr>
          <w:rStyle w:val="27"/>
          <w:color w:val="000000" w:themeColor="text1"/>
          <w:sz w:val="28"/>
          <w:szCs w:val="28"/>
        </w:rPr>
        <w:t xml:space="preserve">прилегающего </w:t>
      </w:r>
      <w:r w:rsidRPr="006E6389">
        <w:rPr>
          <w:rStyle w:val="25"/>
          <w:color w:val="000000" w:themeColor="text1"/>
          <w:sz w:val="28"/>
          <w:szCs w:val="28"/>
        </w:rPr>
        <w:t>земельного участка (да</w:t>
      </w:r>
      <w:r w:rsidR="00C458CC">
        <w:rPr>
          <w:rStyle w:val="25"/>
          <w:color w:val="000000" w:themeColor="text1"/>
          <w:sz w:val="28"/>
          <w:szCs w:val="28"/>
        </w:rPr>
        <w:t xml:space="preserve">, </w:t>
      </w:r>
      <w:r w:rsidRPr="006E6389">
        <w:rPr>
          <w:rStyle w:val="25"/>
          <w:color w:val="000000" w:themeColor="text1"/>
          <w:sz w:val="28"/>
          <w:szCs w:val="28"/>
        </w:rPr>
        <w:t xml:space="preserve">нет): </w:t>
      </w:r>
      <w:r w:rsidRPr="006E6389">
        <w:rPr>
          <w:rStyle w:val="26"/>
          <w:color w:val="000000" w:themeColor="text1"/>
          <w:sz w:val="28"/>
          <w:szCs w:val="28"/>
        </w:rPr>
        <w:t>да</w:t>
      </w:r>
    </w:p>
    <w:p w:rsidR="00EE2C66" w:rsidRPr="006E6389" w:rsidRDefault="00AF3490" w:rsidP="006E6389">
      <w:pPr>
        <w:pStyle w:val="23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40" w:lineRule="auto"/>
        <w:rPr>
          <w:color w:val="000000" w:themeColor="text1"/>
          <w:sz w:val="28"/>
          <w:szCs w:val="28"/>
        </w:rPr>
      </w:pPr>
      <w:r w:rsidRPr="006E6389">
        <w:rPr>
          <w:rStyle w:val="27"/>
          <w:color w:val="000000" w:themeColor="text1"/>
          <w:sz w:val="28"/>
          <w:szCs w:val="28"/>
        </w:rPr>
        <w:t>год постройки здания 197</w:t>
      </w:r>
      <w:r w:rsidR="00224B5F">
        <w:rPr>
          <w:rStyle w:val="27"/>
          <w:color w:val="000000" w:themeColor="text1"/>
          <w:sz w:val="28"/>
          <w:szCs w:val="28"/>
        </w:rPr>
        <w:t>0</w:t>
      </w:r>
      <w:r w:rsidRPr="006E6389">
        <w:rPr>
          <w:rStyle w:val="27"/>
          <w:color w:val="000000" w:themeColor="text1"/>
          <w:sz w:val="28"/>
          <w:szCs w:val="28"/>
        </w:rPr>
        <w:t xml:space="preserve"> г. последнего </w:t>
      </w:r>
      <w:r w:rsidRPr="006E6389">
        <w:rPr>
          <w:rStyle w:val="25"/>
          <w:color w:val="000000" w:themeColor="text1"/>
          <w:sz w:val="28"/>
          <w:szCs w:val="28"/>
        </w:rPr>
        <w:t xml:space="preserve">капитального ремонта </w:t>
      </w:r>
      <w:r w:rsidR="007D017E" w:rsidRPr="007D017E">
        <w:rPr>
          <w:rStyle w:val="25"/>
          <w:b/>
          <w:i/>
          <w:color w:val="000000" w:themeColor="text1"/>
          <w:sz w:val="28"/>
          <w:szCs w:val="28"/>
        </w:rPr>
        <w:t>2011 год</w:t>
      </w:r>
      <w:r w:rsidRPr="006E6389">
        <w:rPr>
          <w:rStyle w:val="26"/>
          <w:color w:val="000000" w:themeColor="text1"/>
          <w:sz w:val="28"/>
          <w:szCs w:val="28"/>
        </w:rPr>
        <w:t>.</w:t>
      </w:r>
    </w:p>
    <w:p w:rsidR="00EE2C66" w:rsidRPr="006E6389" w:rsidRDefault="00AF3490" w:rsidP="006E6389">
      <w:pPr>
        <w:pStyle w:val="23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40" w:lineRule="auto"/>
        <w:rPr>
          <w:color w:val="000000" w:themeColor="text1"/>
          <w:sz w:val="28"/>
          <w:szCs w:val="28"/>
        </w:rPr>
      </w:pPr>
      <w:r w:rsidRPr="006E6389">
        <w:rPr>
          <w:rStyle w:val="27"/>
          <w:color w:val="000000" w:themeColor="text1"/>
          <w:sz w:val="28"/>
          <w:szCs w:val="28"/>
        </w:rPr>
        <w:t xml:space="preserve">дата предстоящих плановых ремонтных </w:t>
      </w:r>
      <w:r w:rsidRPr="006E6389">
        <w:rPr>
          <w:rStyle w:val="25"/>
          <w:color w:val="000000" w:themeColor="text1"/>
          <w:sz w:val="28"/>
          <w:szCs w:val="28"/>
        </w:rPr>
        <w:t xml:space="preserve">работ: </w:t>
      </w:r>
      <w:proofErr w:type="gramStart"/>
      <w:r w:rsidRPr="006E6389">
        <w:rPr>
          <w:rStyle w:val="26"/>
          <w:color w:val="000000" w:themeColor="text1"/>
          <w:sz w:val="28"/>
          <w:szCs w:val="28"/>
        </w:rPr>
        <w:t>текущего</w:t>
      </w:r>
      <w:proofErr w:type="gramEnd"/>
      <w:r w:rsidRPr="006E6389">
        <w:rPr>
          <w:rStyle w:val="26"/>
          <w:color w:val="000000" w:themeColor="text1"/>
          <w:sz w:val="28"/>
          <w:szCs w:val="28"/>
        </w:rPr>
        <w:t xml:space="preserve"> 20</w:t>
      </w:r>
      <w:r w:rsidR="00720F9A">
        <w:rPr>
          <w:rStyle w:val="26"/>
          <w:color w:val="000000" w:themeColor="text1"/>
          <w:sz w:val="28"/>
          <w:szCs w:val="28"/>
        </w:rPr>
        <w:t>21</w:t>
      </w:r>
      <w:r w:rsidRPr="006E6389">
        <w:rPr>
          <w:rStyle w:val="26"/>
          <w:color w:val="000000" w:themeColor="text1"/>
          <w:sz w:val="28"/>
          <w:szCs w:val="28"/>
        </w:rPr>
        <w:t xml:space="preserve"> год; капи</w:t>
      </w:r>
      <w:r w:rsidRPr="006E6389">
        <w:rPr>
          <w:rStyle w:val="26"/>
          <w:color w:val="000000" w:themeColor="text1"/>
          <w:sz w:val="28"/>
          <w:szCs w:val="28"/>
        </w:rPr>
        <w:softHyphen/>
        <w:t>тального нет.</w:t>
      </w:r>
    </w:p>
    <w:p w:rsidR="00EE2C66" w:rsidRPr="006E6389" w:rsidRDefault="00AF3490" w:rsidP="006E6389">
      <w:pPr>
        <w:pStyle w:val="23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40" w:lineRule="auto"/>
        <w:rPr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 xml:space="preserve">основание </w:t>
      </w:r>
      <w:r w:rsidRPr="006E6389">
        <w:rPr>
          <w:rStyle w:val="27"/>
          <w:color w:val="000000" w:themeColor="text1"/>
          <w:sz w:val="28"/>
          <w:szCs w:val="28"/>
        </w:rPr>
        <w:t xml:space="preserve">для пользования объектом </w:t>
      </w:r>
      <w:r w:rsidRPr="006E6389">
        <w:rPr>
          <w:rStyle w:val="25"/>
          <w:color w:val="000000" w:themeColor="text1"/>
          <w:sz w:val="28"/>
          <w:szCs w:val="28"/>
        </w:rPr>
        <w:t xml:space="preserve">(оперативное управление, </w:t>
      </w:r>
      <w:r w:rsidRPr="006E6389">
        <w:rPr>
          <w:rStyle w:val="27"/>
          <w:color w:val="000000" w:themeColor="text1"/>
          <w:sz w:val="28"/>
          <w:szCs w:val="28"/>
        </w:rPr>
        <w:t xml:space="preserve">аренда, собственность) </w:t>
      </w:r>
      <w:r w:rsidR="007D017E">
        <w:rPr>
          <w:rStyle w:val="28"/>
          <w:color w:val="000000" w:themeColor="text1"/>
          <w:sz w:val="28"/>
          <w:szCs w:val="28"/>
        </w:rPr>
        <w:t>аренда</w:t>
      </w:r>
      <w:r w:rsidRPr="006E6389">
        <w:rPr>
          <w:rStyle w:val="28"/>
          <w:color w:val="000000" w:themeColor="text1"/>
          <w:sz w:val="28"/>
          <w:szCs w:val="28"/>
        </w:rPr>
        <w:t>.</w:t>
      </w:r>
    </w:p>
    <w:p w:rsidR="00EE2C66" w:rsidRPr="006E6389" w:rsidRDefault="00AF3490" w:rsidP="006E6389">
      <w:pPr>
        <w:pStyle w:val="23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240" w:lineRule="auto"/>
        <w:rPr>
          <w:color w:val="000000" w:themeColor="text1"/>
          <w:sz w:val="28"/>
          <w:szCs w:val="28"/>
        </w:rPr>
        <w:sectPr w:rsidR="00EE2C66" w:rsidRPr="006E6389" w:rsidSect="006E6389">
          <w:pgSz w:w="11900" w:h="16840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6E6389">
        <w:rPr>
          <w:rStyle w:val="25"/>
          <w:color w:val="000000" w:themeColor="text1"/>
          <w:sz w:val="28"/>
          <w:szCs w:val="28"/>
        </w:rPr>
        <w:t xml:space="preserve">форма </w:t>
      </w:r>
      <w:r w:rsidRPr="006E6389">
        <w:rPr>
          <w:rStyle w:val="27"/>
          <w:color w:val="000000" w:themeColor="text1"/>
          <w:sz w:val="28"/>
          <w:szCs w:val="28"/>
        </w:rPr>
        <w:t xml:space="preserve">собственности (государственная, </w:t>
      </w:r>
      <w:r w:rsidRPr="006E6389">
        <w:rPr>
          <w:rStyle w:val="25"/>
          <w:color w:val="000000" w:themeColor="text1"/>
          <w:sz w:val="28"/>
          <w:szCs w:val="28"/>
        </w:rPr>
        <w:t xml:space="preserve">негосударственная) </w:t>
      </w:r>
      <w:r w:rsidRPr="006E6389">
        <w:rPr>
          <w:rStyle w:val="26"/>
          <w:color w:val="000000" w:themeColor="text1"/>
          <w:sz w:val="28"/>
          <w:szCs w:val="28"/>
        </w:rPr>
        <w:t>не государст</w:t>
      </w:r>
      <w:r w:rsidRPr="006E6389">
        <w:rPr>
          <w:rStyle w:val="26"/>
          <w:color w:val="000000" w:themeColor="text1"/>
          <w:sz w:val="28"/>
          <w:szCs w:val="28"/>
        </w:rPr>
        <w:softHyphen/>
        <w:t>венная.</w:t>
      </w:r>
    </w:p>
    <w:p w:rsidR="00EE2C66" w:rsidRDefault="00AF3490" w:rsidP="00F46701">
      <w:pPr>
        <w:pStyle w:val="34"/>
        <w:keepNext/>
        <w:keepLines/>
        <w:numPr>
          <w:ilvl w:val="0"/>
          <w:numId w:val="7"/>
        </w:numPr>
        <w:shd w:val="clear" w:color="auto" w:fill="auto"/>
        <w:tabs>
          <w:tab w:val="left" w:pos="2408"/>
        </w:tabs>
        <w:spacing w:after="0" w:line="240" w:lineRule="auto"/>
        <w:ind w:left="0"/>
        <w:jc w:val="center"/>
        <w:rPr>
          <w:rStyle w:val="35"/>
          <w:b/>
          <w:bCs/>
          <w:color w:val="000000" w:themeColor="text1"/>
          <w:sz w:val="28"/>
          <w:szCs w:val="28"/>
        </w:rPr>
      </w:pPr>
      <w:bookmarkStart w:id="4" w:name="bookmark5"/>
      <w:r w:rsidRPr="006E6389">
        <w:rPr>
          <w:rStyle w:val="35"/>
          <w:b/>
          <w:bCs/>
          <w:color w:val="000000" w:themeColor="text1"/>
          <w:sz w:val="28"/>
          <w:szCs w:val="28"/>
        </w:rPr>
        <w:lastRenderedPageBreak/>
        <w:t>Состояние доступности объекта</w:t>
      </w:r>
      <w:bookmarkEnd w:id="4"/>
    </w:p>
    <w:p w:rsidR="00F46701" w:rsidRPr="006E6389" w:rsidRDefault="00F46701" w:rsidP="00F46701">
      <w:pPr>
        <w:pStyle w:val="34"/>
        <w:keepNext/>
        <w:keepLines/>
        <w:shd w:val="clear" w:color="auto" w:fill="auto"/>
        <w:tabs>
          <w:tab w:val="left" w:pos="2408"/>
        </w:tabs>
        <w:spacing w:after="0" w:line="240" w:lineRule="auto"/>
        <w:rPr>
          <w:color w:val="000000" w:themeColor="text1"/>
          <w:sz w:val="28"/>
          <w:szCs w:val="28"/>
        </w:rPr>
      </w:pPr>
    </w:p>
    <w:p w:rsidR="00EE2C66" w:rsidRPr="006E6389" w:rsidRDefault="00AF3490" w:rsidP="007D017E">
      <w:pPr>
        <w:pStyle w:val="23"/>
        <w:numPr>
          <w:ilvl w:val="1"/>
          <w:numId w:val="7"/>
        </w:numPr>
        <w:shd w:val="clear" w:color="auto" w:fill="auto"/>
        <w:tabs>
          <w:tab w:val="left" w:pos="516"/>
        </w:tabs>
        <w:spacing w:before="0" w:line="240" w:lineRule="auto"/>
        <w:ind w:left="0" w:firstLine="0"/>
        <w:rPr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 xml:space="preserve">Путь следования к объекту пассажирским транспортом (описать маршрут </w:t>
      </w:r>
      <w:r w:rsidRPr="006E6389">
        <w:rPr>
          <w:rStyle w:val="24"/>
          <w:color w:val="000000" w:themeColor="text1"/>
          <w:sz w:val="28"/>
          <w:szCs w:val="28"/>
        </w:rPr>
        <w:t xml:space="preserve">движения с </w:t>
      </w:r>
      <w:r w:rsidRPr="006E6389">
        <w:rPr>
          <w:rStyle w:val="25"/>
          <w:color w:val="000000" w:themeColor="text1"/>
          <w:sz w:val="28"/>
          <w:szCs w:val="28"/>
        </w:rPr>
        <w:t xml:space="preserve">использованием пассажирского транспорта) </w:t>
      </w:r>
      <w:r w:rsidRPr="006E6389">
        <w:rPr>
          <w:rStyle w:val="29"/>
          <w:color w:val="000000" w:themeColor="text1"/>
          <w:sz w:val="28"/>
          <w:szCs w:val="28"/>
        </w:rPr>
        <w:t xml:space="preserve">от автовокзала на </w:t>
      </w:r>
      <w:r w:rsidRPr="006E6389">
        <w:rPr>
          <w:rStyle w:val="2a"/>
          <w:color w:val="000000" w:themeColor="text1"/>
          <w:sz w:val="28"/>
          <w:szCs w:val="28"/>
        </w:rPr>
        <w:t xml:space="preserve">общественном </w:t>
      </w:r>
      <w:r w:rsidRPr="006E6389">
        <w:rPr>
          <w:rStyle w:val="29"/>
          <w:color w:val="000000" w:themeColor="text1"/>
          <w:sz w:val="28"/>
          <w:szCs w:val="28"/>
        </w:rPr>
        <w:t xml:space="preserve">транспорте наличие адаптированного пассажирского </w:t>
      </w:r>
      <w:r w:rsidRPr="006E6389">
        <w:rPr>
          <w:rStyle w:val="2a"/>
          <w:color w:val="000000" w:themeColor="text1"/>
          <w:sz w:val="28"/>
          <w:szCs w:val="28"/>
        </w:rPr>
        <w:t xml:space="preserve">транспорта к </w:t>
      </w:r>
      <w:r w:rsidRPr="006E6389">
        <w:rPr>
          <w:rStyle w:val="29"/>
          <w:color w:val="000000" w:themeColor="text1"/>
          <w:sz w:val="28"/>
          <w:szCs w:val="28"/>
        </w:rPr>
        <w:t>объ</w:t>
      </w:r>
      <w:r w:rsidR="006344C3">
        <w:rPr>
          <w:rStyle w:val="29"/>
          <w:color w:val="000000" w:themeColor="text1"/>
          <w:sz w:val="28"/>
          <w:szCs w:val="28"/>
        </w:rPr>
        <w:t>екту не предусмотрено.</w:t>
      </w:r>
    </w:p>
    <w:p w:rsidR="00EE2C66" w:rsidRPr="006E6389" w:rsidRDefault="00AF3490" w:rsidP="007D017E">
      <w:pPr>
        <w:pStyle w:val="23"/>
        <w:numPr>
          <w:ilvl w:val="1"/>
          <w:numId w:val="7"/>
        </w:numPr>
        <w:shd w:val="clear" w:color="auto" w:fill="auto"/>
        <w:tabs>
          <w:tab w:val="left" w:pos="516"/>
        </w:tabs>
        <w:spacing w:before="0" w:line="240" w:lineRule="auto"/>
        <w:ind w:left="0" w:firstLine="0"/>
        <w:rPr>
          <w:color w:val="000000" w:themeColor="text1"/>
          <w:sz w:val="28"/>
          <w:szCs w:val="28"/>
        </w:rPr>
      </w:pPr>
      <w:r w:rsidRPr="006E6389">
        <w:rPr>
          <w:rStyle w:val="24"/>
          <w:color w:val="000000" w:themeColor="text1"/>
          <w:sz w:val="28"/>
          <w:szCs w:val="28"/>
        </w:rPr>
        <w:t xml:space="preserve">Путь к </w:t>
      </w:r>
      <w:r w:rsidRPr="006E6389">
        <w:rPr>
          <w:rStyle w:val="25"/>
          <w:color w:val="000000" w:themeColor="text1"/>
          <w:sz w:val="28"/>
          <w:szCs w:val="28"/>
        </w:rPr>
        <w:t>объекту от ближайшей остановки пассажирского транспорта:</w:t>
      </w:r>
    </w:p>
    <w:p w:rsidR="00EE2C66" w:rsidRPr="006E6389" w:rsidRDefault="00AF3490" w:rsidP="007D017E">
      <w:pPr>
        <w:pStyle w:val="23"/>
        <w:numPr>
          <w:ilvl w:val="2"/>
          <w:numId w:val="7"/>
        </w:numPr>
        <w:shd w:val="clear" w:color="auto" w:fill="auto"/>
        <w:tabs>
          <w:tab w:val="left" w:pos="665"/>
        </w:tabs>
        <w:spacing w:before="0" w:line="240" w:lineRule="auto"/>
        <w:ind w:left="0" w:firstLine="0"/>
        <w:rPr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 xml:space="preserve">расстояние до объекта от остановки транспорта </w:t>
      </w:r>
      <w:r w:rsidRPr="006E6389">
        <w:rPr>
          <w:rStyle w:val="29pt"/>
          <w:color w:val="000000" w:themeColor="text1"/>
          <w:sz w:val="28"/>
          <w:szCs w:val="28"/>
        </w:rPr>
        <w:t>100м.</w:t>
      </w:r>
    </w:p>
    <w:p w:rsidR="00EE2C66" w:rsidRPr="006E6389" w:rsidRDefault="00AF3490" w:rsidP="007D017E">
      <w:pPr>
        <w:pStyle w:val="23"/>
        <w:numPr>
          <w:ilvl w:val="2"/>
          <w:numId w:val="7"/>
        </w:numPr>
        <w:shd w:val="clear" w:color="auto" w:fill="auto"/>
        <w:tabs>
          <w:tab w:val="left" w:pos="670"/>
        </w:tabs>
        <w:spacing w:before="0" w:line="240" w:lineRule="auto"/>
        <w:ind w:left="0" w:firstLine="0"/>
        <w:rPr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 xml:space="preserve">время движения (пешком) </w:t>
      </w:r>
      <w:r w:rsidR="007D017E">
        <w:rPr>
          <w:rStyle w:val="25"/>
          <w:color w:val="000000" w:themeColor="text1"/>
          <w:sz w:val="28"/>
          <w:szCs w:val="28"/>
        </w:rPr>
        <w:t>5</w:t>
      </w:r>
      <w:r w:rsidRPr="006E6389">
        <w:rPr>
          <w:rStyle w:val="25"/>
          <w:color w:val="000000" w:themeColor="text1"/>
          <w:sz w:val="28"/>
          <w:szCs w:val="28"/>
        </w:rPr>
        <w:t xml:space="preserve"> минут;</w:t>
      </w:r>
    </w:p>
    <w:p w:rsidR="00EE2C66" w:rsidRPr="006E6389" w:rsidRDefault="00AF3490" w:rsidP="007D017E">
      <w:pPr>
        <w:pStyle w:val="23"/>
        <w:numPr>
          <w:ilvl w:val="2"/>
          <w:numId w:val="7"/>
        </w:numPr>
        <w:shd w:val="clear" w:color="auto" w:fill="auto"/>
        <w:tabs>
          <w:tab w:val="left" w:pos="674"/>
        </w:tabs>
        <w:spacing w:before="0" w:line="240" w:lineRule="auto"/>
        <w:ind w:left="0" w:firstLine="0"/>
        <w:rPr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 xml:space="preserve">наличие выделенного от проезжей части пешеходного пути </w:t>
      </w:r>
      <w:r w:rsidR="007D017E">
        <w:rPr>
          <w:rStyle w:val="26"/>
          <w:color w:val="000000" w:themeColor="text1"/>
          <w:sz w:val="28"/>
          <w:szCs w:val="28"/>
        </w:rPr>
        <w:t>(да, нет)</w:t>
      </w:r>
      <w:r w:rsidRPr="006E6389">
        <w:rPr>
          <w:rStyle w:val="26"/>
          <w:color w:val="000000" w:themeColor="text1"/>
          <w:sz w:val="28"/>
          <w:szCs w:val="28"/>
        </w:rPr>
        <w:t xml:space="preserve"> нет;</w:t>
      </w:r>
    </w:p>
    <w:p w:rsidR="00056AE4" w:rsidRPr="00056AE4" w:rsidRDefault="00AF3490" w:rsidP="007D017E">
      <w:pPr>
        <w:pStyle w:val="23"/>
        <w:numPr>
          <w:ilvl w:val="2"/>
          <w:numId w:val="7"/>
        </w:numPr>
        <w:shd w:val="clear" w:color="auto" w:fill="auto"/>
        <w:tabs>
          <w:tab w:val="left" w:pos="670"/>
        </w:tabs>
        <w:spacing w:before="0" w:line="240" w:lineRule="auto"/>
        <w:rPr>
          <w:rStyle w:val="26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056AE4">
        <w:rPr>
          <w:rStyle w:val="25"/>
          <w:color w:val="000000" w:themeColor="text1"/>
          <w:sz w:val="28"/>
          <w:szCs w:val="28"/>
        </w:rPr>
        <w:t xml:space="preserve">Перекрестки: </w:t>
      </w:r>
      <w:r w:rsidR="00056AE4" w:rsidRPr="00056AE4">
        <w:rPr>
          <w:rStyle w:val="26"/>
          <w:color w:val="000000" w:themeColor="text1"/>
          <w:sz w:val="28"/>
          <w:szCs w:val="28"/>
        </w:rPr>
        <w:t>нет</w:t>
      </w:r>
      <w:r w:rsidR="00056AE4">
        <w:rPr>
          <w:rStyle w:val="26"/>
          <w:color w:val="000000" w:themeColor="text1"/>
          <w:sz w:val="28"/>
          <w:szCs w:val="28"/>
        </w:rPr>
        <w:t>;</w:t>
      </w:r>
    </w:p>
    <w:p w:rsidR="00EE2C66" w:rsidRPr="00056AE4" w:rsidRDefault="00AF3490" w:rsidP="007D017E">
      <w:pPr>
        <w:pStyle w:val="23"/>
        <w:numPr>
          <w:ilvl w:val="2"/>
          <w:numId w:val="7"/>
        </w:numPr>
        <w:shd w:val="clear" w:color="auto" w:fill="auto"/>
        <w:tabs>
          <w:tab w:val="left" w:pos="670"/>
        </w:tabs>
        <w:spacing w:before="0" w:line="240" w:lineRule="auto"/>
        <w:rPr>
          <w:color w:val="000000" w:themeColor="text1"/>
          <w:sz w:val="28"/>
          <w:szCs w:val="28"/>
        </w:rPr>
      </w:pPr>
      <w:r w:rsidRPr="00056AE4">
        <w:rPr>
          <w:rStyle w:val="25"/>
          <w:color w:val="000000" w:themeColor="text1"/>
          <w:sz w:val="28"/>
          <w:szCs w:val="28"/>
        </w:rPr>
        <w:t xml:space="preserve">Информация на пути следования к объекту: </w:t>
      </w:r>
      <w:r w:rsidR="00056AE4">
        <w:rPr>
          <w:rStyle w:val="26"/>
          <w:color w:val="000000" w:themeColor="text1"/>
          <w:sz w:val="28"/>
          <w:szCs w:val="28"/>
        </w:rPr>
        <w:t>визуальная;</w:t>
      </w:r>
    </w:p>
    <w:p w:rsidR="006344C3" w:rsidRDefault="00AF3490" w:rsidP="007D017E">
      <w:pPr>
        <w:pStyle w:val="60"/>
        <w:numPr>
          <w:ilvl w:val="2"/>
          <w:numId w:val="7"/>
        </w:numPr>
        <w:shd w:val="clear" w:color="auto" w:fill="auto"/>
        <w:tabs>
          <w:tab w:val="left" w:pos="626"/>
        </w:tabs>
        <w:spacing w:line="240" w:lineRule="auto"/>
        <w:rPr>
          <w:rStyle w:val="61"/>
          <w:i/>
          <w:iCs/>
          <w:color w:val="000000" w:themeColor="text1"/>
          <w:sz w:val="28"/>
          <w:szCs w:val="28"/>
        </w:rPr>
      </w:pPr>
      <w:r w:rsidRPr="006E6389">
        <w:rPr>
          <w:rStyle w:val="611pt"/>
          <w:color w:val="000000" w:themeColor="text1"/>
          <w:sz w:val="28"/>
          <w:szCs w:val="28"/>
        </w:rPr>
        <w:t>Перепады высоты на пути: бордюры с адаптированным</w:t>
      </w:r>
      <w:r w:rsidR="00F46701">
        <w:rPr>
          <w:rStyle w:val="611pt"/>
          <w:color w:val="000000" w:themeColor="text1"/>
          <w:sz w:val="28"/>
          <w:szCs w:val="28"/>
        </w:rPr>
        <w:t xml:space="preserve">и пешеходными уклонами </w:t>
      </w:r>
      <w:r w:rsidR="00F46701" w:rsidRPr="00F46701">
        <w:rPr>
          <w:rStyle w:val="611pt"/>
          <w:i/>
          <w:color w:val="000000" w:themeColor="text1"/>
          <w:sz w:val="28"/>
          <w:szCs w:val="28"/>
        </w:rPr>
        <w:t>отсутствуют</w:t>
      </w:r>
      <w:r w:rsidRPr="00F46701">
        <w:rPr>
          <w:rStyle w:val="61"/>
          <w:i/>
          <w:iCs/>
          <w:color w:val="000000" w:themeColor="text1"/>
          <w:sz w:val="28"/>
          <w:szCs w:val="28"/>
        </w:rPr>
        <w:t>.</w:t>
      </w:r>
      <w:r w:rsidRPr="006E6389">
        <w:rPr>
          <w:rStyle w:val="61"/>
          <w:i/>
          <w:iCs/>
          <w:color w:val="000000" w:themeColor="text1"/>
          <w:sz w:val="28"/>
          <w:szCs w:val="28"/>
        </w:rPr>
        <w:t xml:space="preserve"> </w:t>
      </w:r>
    </w:p>
    <w:p w:rsidR="00EE2C66" w:rsidRDefault="006344C3" w:rsidP="00056AE4">
      <w:pPr>
        <w:pStyle w:val="60"/>
        <w:numPr>
          <w:ilvl w:val="1"/>
          <w:numId w:val="7"/>
        </w:numPr>
        <w:shd w:val="clear" w:color="auto" w:fill="auto"/>
        <w:tabs>
          <w:tab w:val="left" w:pos="626"/>
        </w:tabs>
        <w:spacing w:line="240" w:lineRule="auto"/>
        <w:rPr>
          <w:rStyle w:val="61"/>
          <w:i/>
          <w:iCs/>
          <w:color w:val="000000" w:themeColor="text1"/>
          <w:sz w:val="28"/>
          <w:szCs w:val="28"/>
        </w:rPr>
      </w:pPr>
      <w:r w:rsidRPr="006344C3">
        <w:rPr>
          <w:rStyle w:val="61"/>
          <w:iCs/>
          <w:color w:val="000000" w:themeColor="text1"/>
          <w:sz w:val="28"/>
          <w:szCs w:val="28"/>
        </w:rPr>
        <w:t>О</w:t>
      </w:r>
      <w:r w:rsidR="00AF3490" w:rsidRPr="006344C3">
        <w:rPr>
          <w:rStyle w:val="61"/>
          <w:iCs/>
          <w:color w:val="000000" w:themeColor="text1"/>
          <w:sz w:val="28"/>
          <w:szCs w:val="28"/>
        </w:rPr>
        <w:t xml:space="preserve">бустройство для инвалидов </w:t>
      </w:r>
      <w:r w:rsidR="00AF3490" w:rsidRPr="006344C3">
        <w:rPr>
          <w:rStyle w:val="62"/>
          <w:iCs/>
          <w:color w:val="000000" w:themeColor="text1"/>
          <w:sz w:val="28"/>
          <w:szCs w:val="28"/>
        </w:rPr>
        <w:t xml:space="preserve">на </w:t>
      </w:r>
      <w:r w:rsidR="00AF3490" w:rsidRPr="006344C3">
        <w:rPr>
          <w:rStyle w:val="61"/>
          <w:iCs/>
          <w:color w:val="000000" w:themeColor="text1"/>
          <w:sz w:val="28"/>
          <w:szCs w:val="28"/>
        </w:rPr>
        <w:t>коляске:</w:t>
      </w:r>
      <w:r w:rsidR="00AF3490" w:rsidRPr="006E6389">
        <w:rPr>
          <w:rStyle w:val="61"/>
          <w:i/>
          <w:iCs/>
          <w:color w:val="000000" w:themeColor="text1"/>
          <w:sz w:val="28"/>
          <w:szCs w:val="28"/>
        </w:rPr>
        <w:t xml:space="preserve"> </w:t>
      </w:r>
      <w:r>
        <w:rPr>
          <w:rStyle w:val="61"/>
          <w:i/>
          <w:iCs/>
          <w:color w:val="000000" w:themeColor="text1"/>
          <w:sz w:val="28"/>
          <w:szCs w:val="28"/>
        </w:rPr>
        <w:t>кнопка вызова персонала на территории объекта имеется</w:t>
      </w:r>
      <w:r w:rsidR="00AF3490" w:rsidRPr="006E6389">
        <w:rPr>
          <w:rStyle w:val="61"/>
          <w:i/>
          <w:iCs/>
          <w:color w:val="000000" w:themeColor="text1"/>
          <w:sz w:val="28"/>
          <w:szCs w:val="28"/>
        </w:rPr>
        <w:t>.</w:t>
      </w:r>
    </w:p>
    <w:p w:rsidR="006344C3" w:rsidRDefault="006344C3" w:rsidP="006344C3">
      <w:pPr>
        <w:pStyle w:val="60"/>
        <w:shd w:val="clear" w:color="auto" w:fill="auto"/>
        <w:tabs>
          <w:tab w:val="left" w:pos="626"/>
        </w:tabs>
        <w:spacing w:line="240" w:lineRule="auto"/>
        <w:ind w:left="720"/>
        <w:rPr>
          <w:rStyle w:val="61"/>
          <w:i/>
          <w:iCs/>
          <w:color w:val="000000" w:themeColor="text1"/>
          <w:sz w:val="28"/>
          <w:szCs w:val="28"/>
        </w:rPr>
      </w:pPr>
    </w:p>
    <w:p w:rsidR="007D017E" w:rsidRPr="008D29BB" w:rsidRDefault="007D017E" w:rsidP="008D29BB">
      <w:pPr>
        <w:jc w:val="center"/>
      </w:pPr>
    </w:p>
    <w:p w:rsidR="00EE2C66" w:rsidRDefault="00AF3490" w:rsidP="00877E21">
      <w:pPr>
        <w:pStyle w:val="2c"/>
        <w:framePr w:w="7555" w:wrap="notBeside" w:vAnchor="text" w:hAnchor="text" w:xAlign="center" w:y="1"/>
        <w:numPr>
          <w:ilvl w:val="0"/>
          <w:numId w:val="7"/>
        </w:numPr>
        <w:shd w:val="clear" w:color="auto" w:fill="auto"/>
        <w:spacing w:line="240" w:lineRule="auto"/>
        <w:jc w:val="both"/>
        <w:rPr>
          <w:rStyle w:val="2d"/>
          <w:b/>
          <w:bCs/>
          <w:color w:val="000000" w:themeColor="text1"/>
          <w:sz w:val="28"/>
          <w:szCs w:val="28"/>
        </w:rPr>
      </w:pPr>
      <w:r w:rsidRPr="006E6389">
        <w:rPr>
          <w:rStyle w:val="2d"/>
          <w:b/>
          <w:bCs/>
          <w:color w:val="000000" w:themeColor="text1"/>
          <w:sz w:val="28"/>
          <w:szCs w:val="28"/>
        </w:rPr>
        <w:t>Организация доступности объекта для инвалидов</w:t>
      </w:r>
    </w:p>
    <w:p w:rsidR="00877E21" w:rsidRPr="006E6389" w:rsidRDefault="00877E21" w:rsidP="00877E21">
      <w:pPr>
        <w:pStyle w:val="2c"/>
        <w:framePr w:w="7555" w:wrap="notBeside" w:vAnchor="text" w:hAnchor="text" w:xAlign="center" w:y="1"/>
        <w:shd w:val="clear" w:color="auto" w:fill="auto"/>
        <w:spacing w:line="240" w:lineRule="auto"/>
        <w:ind w:left="450"/>
        <w:jc w:val="both"/>
        <w:rPr>
          <w:color w:val="000000" w:themeColor="text1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387"/>
        <w:gridCol w:w="2515"/>
      </w:tblGrid>
      <w:tr w:rsidR="006E6389" w:rsidRPr="006E6389" w:rsidTr="00F46701">
        <w:trPr>
          <w:trHeight w:hRule="exact" w:val="22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e"/>
                <w:color w:val="000000" w:themeColor="text1"/>
                <w:sz w:val="28"/>
                <w:szCs w:val="28"/>
              </w:rPr>
              <w:t>№</w:t>
            </w:r>
          </w:p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6389">
              <w:rPr>
                <w:rStyle w:val="2e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E6389">
              <w:rPr>
                <w:rStyle w:val="2e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701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rStyle w:val="2f"/>
                <w:color w:val="000000" w:themeColor="text1"/>
                <w:sz w:val="28"/>
                <w:szCs w:val="28"/>
              </w:rPr>
            </w:pPr>
            <w:r w:rsidRPr="006E6389">
              <w:rPr>
                <w:rStyle w:val="2f"/>
                <w:color w:val="000000" w:themeColor="text1"/>
                <w:sz w:val="28"/>
                <w:szCs w:val="28"/>
              </w:rPr>
              <w:t xml:space="preserve">Категория инвалидов </w:t>
            </w:r>
          </w:p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"/>
                <w:color w:val="000000" w:themeColor="text1"/>
                <w:sz w:val="28"/>
                <w:szCs w:val="28"/>
              </w:rPr>
              <w:t>(вид нарушения)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701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rStyle w:val="2f"/>
                <w:color w:val="000000" w:themeColor="text1"/>
                <w:sz w:val="28"/>
                <w:szCs w:val="28"/>
              </w:rPr>
            </w:pPr>
            <w:r w:rsidRPr="006E6389">
              <w:rPr>
                <w:rStyle w:val="2f"/>
                <w:color w:val="000000" w:themeColor="text1"/>
                <w:sz w:val="28"/>
                <w:szCs w:val="28"/>
              </w:rPr>
              <w:t xml:space="preserve">Вариант организации доступности объекта </w:t>
            </w:r>
          </w:p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"/>
                <w:color w:val="000000" w:themeColor="text1"/>
                <w:sz w:val="28"/>
                <w:szCs w:val="28"/>
              </w:rPr>
              <w:t>(формы обслуживания)*</w:t>
            </w:r>
          </w:p>
        </w:tc>
      </w:tr>
      <w:tr w:rsidR="006E6389" w:rsidRPr="006E6389" w:rsidTr="00F46701">
        <w:trPr>
          <w:trHeight w:hRule="exact" w:val="102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"/>
                <w:color w:val="000000" w:themeColor="text1"/>
                <w:sz w:val="28"/>
                <w:szCs w:val="28"/>
              </w:rPr>
              <w:t xml:space="preserve">Все категории инвалидов и МГН </w:t>
            </w:r>
            <w:r w:rsidRPr="006E6389">
              <w:rPr>
                <w:rStyle w:val="2f1"/>
                <w:color w:val="000000" w:themeColor="text1"/>
                <w:sz w:val="28"/>
                <w:szCs w:val="28"/>
              </w:rPr>
              <w:t>«ДУ»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"/>
                <w:color w:val="000000" w:themeColor="text1"/>
                <w:sz w:val="28"/>
                <w:szCs w:val="28"/>
              </w:rPr>
              <w:t>Все категории инвали</w:t>
            </w:r>
            <w:r w:rsidRPr="006E6389">
              <w:rPr>
                <w:rStyle w:val="2f"/>
                <w:color w:val="000000" w:themeColor="text1"/>
                <w:sz w:val="28"/>
                <w:szCs w:val="28"/>
              </w:rPr>
              <w:softHyphen/>
              <w:t xml:space="preserve">дов и МГН </w:t>
            </w:r>
            <w:r w:rsidRPr="006E6389">
              <w:rPr>
                <w:rStyle w:val="2f1"/>
                <w:color w:val="000000" w:themeColor="text1"/>
                <w:sz w:val="28"/>
                <w:szCs w:val="28"/>
              </w:rPr>
              <w:t>«ДУ»</w:t>
            </w:r>
          </w:p>
        </w:tc>
      </w:tr>
      <w:tr w:rsidR="006E6389" w:rsidRPr="006E6389" w:rsidTr="00F46701">
        <w:trPr>
          <w:trHeight w:hRule="exact" w:val="2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C66" w:rsidRPr="006E6389" w:rsidRDefault="00EE2C66" w:rsidP="006E6389">
            <w:pPr>
              <w:framePr w:w="7555" w:wrap="notBeside" w:vAnchor="text" w:hAnchor="text" w:xAlign="center" w:y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1"/>
                <w:color w:val="000000" w:themeColor="text1"/>
                <w:sz w:val="28"/>
                <w:szCs w:val="28"/>
              </w:rPr>
              <w:t>в том числе инвалиды;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EE2C66" w:rsidP="006E6389">
            <w:pPr>
              <w:framePr w:w="7555" w:wrap="notBeside" w:vAnchor="text" w:hAnchor="text" w:xAlign="center" w:y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6389" w:rsidRPr="006E6389" w:rsidTr="00224B5F">
        <w:trPr>
          <w:trHeight w:hRule="exact" w:val="67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C66" w:rsidRPr="00F46701" w:rsidRDefault="00F46701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F46701">
              <w:rPr>
                <w:rStyle w:val="210pt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6389">
              <w:rPr>
                <w:rStyle w:val="2e"/>
                <w:color w:val="000000" w:themeColor="text1"/>
                <w:sz w:val="28"/>
                <w:szCs w:val="28"/>
              </w:rPr>
              <w:t>передвигающиеся</w:t>
            </w:r>
            <w:proofErr w:type="gramEnd"/>
            <w:r w:rsidRPr="006E6389">
              <w:rPr>
                <w:rStyle w:val="2e"/>
                <w:color w:val="000000" w:themeColor="text1"/>
                <w:sz w:val="28"/>
                <w:szCs w:val="28"/>
              </w:rPr>
              <w:t xml:space="preserve"> </w:t>
            </w:r>
            <w:r w:rsidRPr="006E6389">
              <w:rPr>
                <w:rStyle w:val="2f"/>
                <w:color w:val="000000" w:themeColor="text1"/>
                <w:sz w:val="28"/>
                <w:szCs w:val="28"/>
              </w:rPr>
              <w:t>на креслах-колясках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1"/>
                <w:color w:val="000000" w:themeColor="text1"/>
                <w:sz w:val="28"/>
                <w:szCs w:val="28"/>
              </w:rPr>
              <w:t>«ДУ»</w:t>
            </w:r>
          </w:p>
        </w:tc>
      </w:tr>
      <w:tr w:rsidR="006E6389" w:rsidRPr="006E6389" w:rsidTr="00F46701">
        <w:trPr>
          <w:trHeight w:hRule="exact" w:val="8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F46701" w:rsidP="006E6389">
            <w:pPr>
              <w:framePr w:w="7555" w:wrap="notBeside" w:vAnchor="text" w:hAnchor="text" w:xAlign="center" w:y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e"/>
                <w:color w:val="000000" w:themeColor="text1"/>
                <w:sz w:val="28"/>
                <w:szCs w:val="28"/>
              </w:rPr>
              <w:t xml:space="preserve">с нарушениями </w:t>
            </w:r>
            <w:proofErr w:type="gramStart"/>
            <w:r w:rsidRPr="006E6389">
              <w:rPr>
                <w:rStyle w:val="2e"/>
                <w:color w:val="000000" w:themeColor="text1"/>
                <w:sz w:val="28"/>
                <w:szCs w:val="28"/>
              </w:rPr>
              <w:t>опорно-двигательного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1"/>
                <w:color w:val="000000" w:themeColor="text1"/>
                <w:sz w:val="28"/>
                <w:szCs w:val="28"/>
              </w:rPr>
              <w:t>«ДУ»</w:t>
            </w:r>
          </w:p>
        </w:tc>
      </w:tr>
      <w:tr w:rsidR="006E6389" w:rsidRPr="006E6389" w:rsidTr="00F46701">
        <w:trPr>
          <w:trHeight w:hRule="exact" w:val="42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e"/>
                <w:color w:val="000000" w:themeColor="text1"/>
                <w:sz w:val="28"/>
                <w:szCs w:val="28"/>
              </w:rPr>
              <w:t>с нарушением зрения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1"/>
                <w:color w:val="000000" w:themeColor="text1"/>
                <w:sz w:val="28"/>
                <w:szCs w:val="28"/>
              </w:rPr>
              <w:t>«ДУ»</w:t>
            </w:r>
          </w:p>
        </w:tc>
      </w:tr>
      <w:tr w:rsidR="006E6389" w:rsidRPr="006E6389" w:rsidTr="00F46701">
        <w:trPr>
          <w:trHeight w:hRule="exact" w:val="4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e"/>
                <w:color w:val="000000" w:themeColor="text1"/>
                <w:sz w:val="28"/>
                <w:szCs w:val="28"/>
              </w:rPr>
              <w:t>с нарушением слуха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1"/>
                <w:color w:val="000000" w:themeColor="text1"/>
                <w:sz w:val="28"/>
                <w:szCs w:val="28"/>
              </w:rPr>
              <w:t>«А»</w:t>
            </w:r>
          </w:p>
        </w:tc>
      </w:tr>
      <w:tr w:rsidR="006E6389" w:rsidRPr="006E6389" w:rsidTr="00F46701">
        <w:trPr>
          <w:trHeight w:hRule="exact" w:val="85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"/>
                <w:color w:val="000000" w:themeColor="text1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55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f1"/>
                <w:color w:val="000000" w:themeColor="text1"/>
                <w:sz w:val="28"/>
                <w:szCs w:val="28"/>
              </w:rPr>
              <w:t>«ДУ»</w:t>
            </w:r>
          </w:p>
        </w:tc>
      </w:tr>
    </w:tbl>
    <w:p w:rsidR="00EE2C66" w:rsidRPr="005C531C" w:rsidRDefault="00AF3490" w:rsidP="006E6389">
      <w:pPr>
        <w:pStyle w:val="a4"/>
        <w:framePr w:w="7555" w:wrap="notBeside" w:vAnchor="text" w:hAnchor="text" w:xAlign="center" w:y="1"/>
        <w:shd w:val="clear" w:color="auto" w:fill="auto"/>
        <w:spacing w:line="240" w:lineRule="auto"/>
        <w:jc w:val="both"/>
        <w:rPr>
          <w:color w:val="000000" w:themeColor="text1"/>
          <w:sz w:val="20"/>
          <w:szCs w:val="20"/>
        </w:rPr>
      </w:pPr>
      <w:r w:rsidRPr="005C531C">
        <w:rPr>
          <w:rStyle w:val="a5"/>
          <w:color w:val="000000" w:themeColor="text1"/>
          <w:sz w:val="20"/>
          <w:szCs w:val="20"/>
        </w:rPr>
        <w:t>* - указывается один из вариантов: «А» доступность всех зон и помещений универсаль</w:t>
      </w:r>
      <w:r w:rsidRPr="005C531C">
        <w:rPr>
          <w:rStyle w:val="a5"/>
          <w:color w:val="000000" w:themeColor="text1"/>
          <w:sz w:val="20"/>
          <w:szCs w:val="20"/>
        </w:rPr>
        <w:softHyphen/>
        <w:t>ная, «Б» доступны специально выделенные участки и помещения, «ДУ» доступность ус</w:t>
      </w:r>
      <w:r w:rsidRPr="005C531C">
        <w:rPr>
          <w:rStyle w:val="a5"/>
          <w:color w:val="000000" w:themeColor="text1"/>
          <w:sz w:val="20"/>
          <w:szCs w:val="20"/>
        </w:rPr>
        <w:softHyphen/>
        <w:t>ловная; дополнительная помощь сотрудника, услуги на дому, дистанционно, «ВНД» не организована доступность.</w:t>
      </w:r>
    </w:p>
    <w:p w:rsidR="00EE2C66" w:rsidRPr="006E6389" w:rsidRDefault="00EE2C66" w:rsidP="005C531C">
      <w:pPr>
        <w:framePr w:w="7555" w:h="8328" w:hRule="exact" w:wrap="notBeside" w:vAnchor="text" w:hAnchor="text" w:xAlign="center" w:y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C66" w:rsidRPr="006E6389" w:rsidRDefault="00AF3490" w:rsidP="00F46701">
      <w:pPr>
        <w:pStyle w:val="34"/>
        <w:keepNext/>
        <w:keepLines/>
        <w:shd w:val="clear" w:color="auto" w:fill="auto"/>
        <w:spacing w:after="0" w:line="240" w:lineRule="auto"/>
        <w:jc w:val="center"/>
        <w:rPr>
          <w:color w:val="000000" w:themeColor="text1"/>
          <w:sz w:val="28"/>
          <w:szCs w:val="28"/>
        </w:rPr>
      </w:pPr>
      <w:bookmarkStart w:id="5" w:name="bookmark6"/>
      <w:r w:rsidRPr="006E6389">
        <w:rPr>
          <w:rStyle w:val="35"/>
          <w:b/>
          <w:bCs/>
          <w:color w:val="000000" w:themeColor="text1"/>
          <w:sz w:val="28"/>
          <w:szCs w:val="28"/>
        </w:rPr>
        <w:lastRenderedPageBreak/>
        <w:t>6. Состояние доступности основных структурно-функциональных зон</w:t>
      </w:r>
      <w:bookmarkEnd w:id="5"/>
    </w:p>
    <w:p w:rsidR="00EE2C66" w:rsidRDefault="00877E21" w:rsidP="00F46701">
      <w:pPr>
        <w:pStyle w:val="34"/>
        <w:keepNext/>
        <w:keepLines/>
        <w:shd w:val="clear" w:color="auto" w:fill="auto"/>
        <w:spacing w:after="0" w:line="240" w:lineRule="auto"/>
        <w:jc w:val="center"/>
        <w:rPr>
          <w:rStyle w:val="35"/>
          <w:b/>
          <w:bCs/>
          <w:color w:val="000000" w:themeColor="text1"/>
          <w:sz w:val="28"/>
          <w:szCs w:val="28"/>
        </w:rPr>
      </w:pPr>
      <w:bookmarkStart w:id="6" w:name="bookmark7"/>
      <w:r>
        <w:rPr>
          <w:rStyle w:val="35"/>
          <w:b/>
          <w:bCs/>
          <w:color w:val="000000" w:themeColor="text1"/>
          <w:sz w:val="28"/>
          <w:szCs w:val="28"/>
        </w:rPr>
        <w:t>о</w:t>
      </w:r>
      <w:r w:rsidR="00AF3490" w:rsidRPr="006E6389">
        <w:rPr>
          <w:rStyle w:val="35"/>
          <w:b/>
          <w:bCs/>
          <w:color w:val="000000" w:themeColor="text1"/>
          <w:sz w:val="28"/>
          <w:szCs w:val="28"/>
        </w:rPr>
        <w:t>бъекта</w:t>
      </w:r>
      <w:bookmarkEnd w:id="6"/>
    </w:p>
    <w:p w:rsidR="00877E21" w:rsidRPr="006E6389" w:rsidRDefault="00877E21" w:rsidP="00F46701">
      <w:pPr>
        <w:pStyle w:val="34"/>
        <w:keepNext/>
        <w:keepLines/>
        <w:shd w:val="clear" w:color="auto" w:fill="auto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238"/>
        <w:gridCol w:w="2654"/>
      </w:tblGrid>
      <w:tr w:rsidR="006E6389" w:rsidRPr="006E6389" w:rsidTr="00877E21">
        <w:trPr>
          <w:trHeight w:hRule="exact" w:val="157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pt0"/>
                <w:color w:val="000000" w:themeColor="text1"/>
                <w:sz w:val="28"/>
                <w:szCs w:val="28"/>
              </w:rPr>
              <w:t>№</w:t>
            </w:r>
          </w:p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6389">
              <w:rPr>
                <w:rStyle w:val="29pt1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E6389">
              <w:rPr>
                <w:rStyle w:val="29pt1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pt0"/>
                <w:color w:val="000000" w:themeColor="text1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pt2"/>
                <w:color w:val="000000" w:themeColor="text1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6E6389" w:rsidRPr="006E6389" w:rsidTr="00BA6854">
        <w:trPr>
          <w:trHeight w:hRule="exact" w:val="70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pt1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pt2"/>
                <w:color w:val="000000" w:themeColor="text1"/>
                <w:sz w:val="28"/>
                <w:szCs w:val="28"/>
              </w:rPr>
              <w:t>Территория, прилегающая к зданию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85pt"/>
                <w:color w:val="000000" w:themeColor="text1"/>
                <w:sz w:val="28"/>
                <w:szCs w:val="28"/>
              </w:rPr>
              <w:t>ДП-В</w:t>
            </w:r>
          </w:p>
        </w:tc>
      </w:tr>
      <w:tr w:rsidR="006E6389" w:rsidRPr="006E6389" w:rsidTr="006C7402">
        <w:trPr>
          <w:trHeight w:hRule="exact" w:val="4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pt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pt2"/>
                <w:color w:val="000000" w:themeColor="text1"/>
                <w:sz w:val="28"/>
                <w:szCs w:val="28"/>
              </w:rPr>
              <w:t>Вход (входы) в здание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877E21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Tahoma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ДЧ-В</w:t>
            </w:r>
          </w:p>
        </w:tc>
      </w:tr>
      <w:tr w:rsidR="006E6389" w:rsidRPr="006E6389" w:rsidTr="00877E21">
        <w:trPr>
          <w:trHeight w:hRule="exact" w:val="7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pt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pt2"/>
                <w:color w:val="000000" w:themeColor="text1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6E6389">
              <w:rPr>
                <w:rStyle w:val="29pt2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6E6389">
              <w:rPr>
                <w:rStyle w:val="29pt2"/>
                <w:color w:val="000000" w:themeColor="text1"/>
                <w:sz w:val="28"/>
                <w:szCs w:val="28"/>
              </w:rPr>
              <w:t>. пути эвакуации)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AF3490" w:rsidP="00224B5F">
            <w:pPr>
              <w:pStyle w:val="23"/>
              <w:framePr w:w="7536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85pt"/>
                <w:color w:val="000000" w:themeColor="text1"/>
                <w:sz w:val="28"/>
                <w:szCs w:val="28"/>
              </w:rPr>
              <w:t>ДЧ-</w:t>
            </w:r>
            <w:r w:rsidR="00224B5F">
              <w:rPr>
                <w:rStyle w:val="285pt"/>
                <w:color w:val="000000" w:themeColor="text1"/>
                <w:sz w:val="28"/>
                <w:szCs w:val="28"/>
              </w:rPr>
              <w:t>В</w:t>
            </w:r>
            <w:r w:rsidRPr="006E6389">
              <w:rPr>
                <w:rStyle w:val="285pt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E2C66" w:rsidRPr="006E6389" w:rsidRDefault="00EE2C66" w:rsidP="006E6389">
      <w:pPr>
        <w:framePr w:w="7536" w:wrap="notBeside" w:vAnchor="text" w:hAnchor="text" w:xAlign="center" w:y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C66" w:rsidRPr="006E6389" w:rsidRDefault="00EE2C66" w:rsidP="006E63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243"/>
        <w:gridCol w:w="2654"/>
      </w:tblGrid>
      <w:tr w:rsidR="006E6389" w:rsidRPr="006E6389" w:rsidTr="00877E21">
        <w:trPr>
          <w:trHeight w:hRule="exact" w:val="7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0"/>
                <w:color w:val="000000" w:themeColor="text1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85pt"/>
                <w:color w:val="000000" w:themeColor="text1"/>
                <w:sz w:val="28"/>
                <w:szCs w:val="28"/>
              </w:rPr>
              <w:t>ДЧ-</w:t>
            </w:r>
            <w:r w:rsidR="004631D5">
              <w:rPr>
                <w:rStyle w:val="285pt"/>
                <w:color w:val="000000" w:themeColor="text1"/>
                <w:sz w:val="28"/>
                <w:szCs w:val="28"/>
              </w:rPr>
              <w:t>В</w:t>
            </w:r>
          </w:p>
        </w:tc>
      </w:tr>
      <w:tr w:rsidR="006E6389" w:rsidRPr="006E6389" w:rsidTr="00877E21">
        <w:trPr>
          <w:trHeight w:hRule="exact" w:val="7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0"/>
                <w:color w:val="000000" w:themeColor="text1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85pt"/>
                <w:color w:val="000000" w:themeColor="text1"/>
                <w:sz w:val="28"/>
                <w:szCs w:val="28"/>
              </w:rPr>
              <w:t>ДЧ-В</w:t>
            </w:r>
          </w:p>
        </w:tc>
      </w:tr>
      <w:tr w:rsidR="006E6389" w:rsidRPr="006E6389" w:rsidTr="00877E21">
        <w:trPr>
          <w:trHeight w:hRule="exact" w:val="4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0"/>
                <w:color w:val="000000" w:themeColor="text1"/>
                <w:sz w:val="28"/>
                <w:szCs w:val="28"/>
              </w:rPr>
              <w:t>Система информации и связи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85pt"/>
                <w:color w:val="000000" w:themeColor="text1"/>
                <w:sz w:val="28"/>
                <w:szCs w:val="28"/>
              </w:rPr>
              <w:t>ДЧ-В</w:t>
            </w:r>
          </w:p>
        </w:tc>
      </w:tr>
      <w:tr w:rsidR="006E6389" w:rsidRPr="006E6389" w:rsidTr="00877E21">
        <w:trPr>
          <w:trHeight w:hRule="exact" w:val="8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C66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rStyle w:val="295pt1"/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 xml:space="preserve">Пути </w:t>
            </w:r>
            <w:r w:rsidRPr="006E6389">
              <w:rPr>
                <w:rStyle w:val="295pt0"/>
                <w:color w:val="000000" w:themeColor="text1"/>
                <w:sz w:val="28"/>
                <w:szCs w:val="28"/>
              </w:rPr>
              <w:t xml:space="preserve">движения к объекту (от остановки </w:t>
            </w: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>транспорта)</w:t>
            </w:r>
          </w:p>
          <w:p w:rsidR="00877E21" w:rsidRPr="006E6389" w:rsidRDefault="00877E21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AF3490" w:rsidP="005C531C">
            <w:pPr>
              <w:pStyle w:val="23"/>
              <w:framePr w:w="7536" w:h="2848" w:hRule="exact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85pt"/>
                <w:color w:val="000000" w:themeColor="text1"/>
                <w:sz w:val="28"/>
                <w:szCs w:val="28"/>
              </w:rPr>
              <w:t>ДЧ-В</w:t>
            </w:r>
          </w:p>
        </w:tc>
      </w:tr>
    </w:tbl>
    <w:p w:rsidR="00EE2C66" w:rsidRPr="006E6389" w:rsidRDefault="00EE2C66" w:rsidP="005C531C">
      <w:pPr>
        <w:framePr w:w="7536" w:h="2848" w:hRule="exact" w:wrap="notBeside" w:vAnchor="text" w:hAnchor="text" w:xAlign="center" w:y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C66" w:rsidRPr="006E6389" w:rsidRDefault="00EE2C66" w:rsidP="006E63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C66" w:rsidRDefault="00AF3490" w:rsidP="006E6389">
      <w:pPr>
        <w:pStyle w:val="23"/>
        <w:shd w:val="clear" w:color="auto" w:fill="auto"/>
        <w:spacing w:before="0" w:line="240" w:lineRule="auto"/>
        <w:rPr>
          <w:rStyle w:val="27"/>
          <w:color w:val="000000" w:themeColor="text1"/>
          <w:sz w:val="24"/>
          <w:szCs w:val="24"/>
        </w:rPr>
      </w:pPr>
      <w:r w:rsidRPr="00877E21">
        <w:rPr>
          <w:rStyle w:val="27"/>
          <w:color w:val="000000" w:themeColor="text1"/>
          <w:sz w:val="24"/>
          <w:szCs w:val="24"/>
        </w:rPr>
        <w:t xml:space="preserve">** Указывается: </w:t>
      </w:r>
      <w:proofErr w:type="gramStart"/>
      <w:r w:rsidRPr="00877E21">
        <w:rPr>
          <w:rStyle w:val="25"/>
          <w:color w:val="000000" w:themeColor="text1"/>
          <w:sz w:val="24"/>
          <w:szCs w:val="24"/>
        </w:rPr>
        <w:t xml:space="preserve">ДП-В - доступно полностью всем; ДП-И (К, О, С, Г, У) - </w:t>
      </w:r>
      <w:r w:rsidRPr="00877E21">
        <w:rPr>
          <w:rStyle w:val="27"/>
          <w:color w:val="000000" w:themeColor="text1"/>
          <w:sz w:val="24"/>
          <w:szCs w:val="24"/>
        </w:rPr>
        <w:t xml:space="preserve">доступно полностью </w:t>
      </w:r>
      <w:r w:rsidRPr="00877E21">
        <w:rPr>
          <w:rStyle w:val="25"/>
          <w:color w:val="000000" w:themeColor="text1"/>
          <w:sz w:val="24"/>
          <w:szCs w:val="24"/>
        </w:rPr>
        <w:t xml:space="preserve">избирательно (указать категории инвалидов); ДЧ-В - </w:t>
      </w:r>
      <w:r w:rsidRPr="00877E21">
        <w:rPr>
          <w:rStyle w:val="27"/>
          <w:color w:val="000000" w:themeColor="text1"/>
          <w:sz w:val="24"/>
          <w:szCs w:val="24"/>
        </w:rPr>
        <w:t xml:space="preserve">доступно частично </w:t>
      </w:r>
      <w:r w:rsidRPr="00877E21">
        <w:rPr>
          <w:rStyle w:val="25"/>
          <w:color w:val="000000" w:themeColor="text1"/>
          <w:sz w:val="24"/>
          <w:szCs w:val="24"/>
        </w:rPr>
        <w:t xml:space="preserve">всем; ДЧ-И (К, О, С, Г, У) </w:t>
      </w:r>
      <w:r w:rsidRPr="00877E21">
        <w:rPr>
          <w:rStyle w:val="27"/>
          <w:color w:val="000000" w:themeColor="text1"/>
          <w:sz w:val="24"/>
          <w:szCs w:val="24"/>
        </w:rPr>
        <w:t xml:space="preserve">- </w:t>
      </w:r>
      <w:r w:rsidRPr="00877E21">
        <w:rPr>
          <w:rStyle w:val="25"/>
          <w:color w:val="000000" w:themeColor="text1"/>
          <w:sz w:val="24"/>
          <w:szCs w:val="24"/>
        </w:rPr>
        <w:t>доступно частично избира</w:t>
      </w:r>
      <w:r w:rsidRPr="00877E21">
        <w:rPr>
          <w:rStyle w:val="25"/>
          <w:color w:val="000000" w:themeColor="text1"/>
          <w:sz w:val="24"/>
          <w:szCs w:val="24"/>
        </w:rPr>
        <w:softHyphen/>
        <w:t xml:space="preserve">тельно </w:t>
      </w:r>
      <w:r w:rsidRPr="00877E21">
        <w:rPr>
          <w:rStyle w:val="27"/>
          <w:color w:val="000000" w:themeColor="text1"/>
          <w:sz w:val="24"/>
          <w:szCs w:val="24"/>
        </w:rPr>
        <w:t xml:space="preserve">(указать категории </w:t>
      </w:r>
      <w:r w:rsidRPr="00877E21">
        <w:rPr>
          <w:rStyle w:val="25"/>
          <w:color w:val="000000" w:themeColor="text1"/>
          <w:sz w:val="24"/>
          <w:szCs w:val="24"/>
        </w:rPr>
        <w:t>инвалидов); ДУ - доступно условно, ВНД - вре</w:t>
      </w:r>
      <w:r w:rsidRPr="00877E21">
        <w:rPr>
          <w:rStyle w:val="25"/>
          <w:color w:val="000000" w:themeColor="text1"/>
          <w:sz w:val="24"/>
          <w:szCs w:val="24"/>
        </w:rPr>
        <w:softHyphen/>
        <w:t xml:space="preserve">менно </w:t>
      </w:r>
      <w:r w:rsidRPr="00877E21">
        <w:rPr>
          <w:rStyle w:val="27"/>
          <w:color w:val="000000" w:themeColor="text1"/>
          <w:sz w:val="24"/>
          <w:szCs w:val="24"/>
        </w:rPr>
        <w:t>недоступно.</w:t>
      </w:r>
      <w:proofErr w:type="gramEnd"/>
    </w:p>
    <w:p w:rsidR="004631D5" w:rsidRPr="00877E21" w:rsidRDefault="004631D5" w:rsidP="006E6389">
      <w:pPr>
        <w:pStyle w:val="23"/>
        <w:shd w:val="clear" w:color="auto" w:fill="auto"/>
        <w:spacing w:before="0" w:line="240" w:lineRule="auto"/>
        <w:rPr>
          <w:color w:val="000000" w:themeColor="text1"/>
          <w:sz w:val="24"/>
          <w:szCs w:val="24"/>
        </w:rPr>
      </w:pPr>
    </w:p>
    <w:p w:rsidR="00EE2C66" w:rsidRDefault="00AF3490" w:rsidP="006E6389">
      <w:pPr>
        <w:pStyle w:val="23"/>
        <w:shd w:val="clear" w:color="auto" w:fill="auto"/>
        <w:spacing w:before="0" w:line="240" w:lineRule="auto"/>
        <w:rPr>
          <w:rStyle w:val="25"/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>ИТОГОВОЕ ЗАКЛЮЧЕНИЕ о состоянии доступности объекта: доступно частично всем</w:t>
      </w:r>
    </w:p>
    <w:p w:rsidR="004631D5" w:rsidRPr="006E6389" w:rsidRDefault="004631D5" w:rsidP="006E6389">
      <w:pPr>
        <w:pStyle w:val="23"/>
        <w:shd w:val="clear" w:color="auto" w:fill="auto"/>
        <w:spacing w:before="0" w:line="240" w:lineRule="auto"/>
        <w:rPr>
          <w:color w:val="000000" w:themeColor="text1"/>
          <w:sz w:val="28"/>
          <w:szCs w:val="28"/>
        </w:rPr>
      </w:pPr>
    </w:p>
    <w:p w:rsidR="00EE2C66" w:rsidRDefault="00AF3490" w:rsidP="004631D5">
      <w:pPr>
        <w:pStyle w:val="34"/>
        <w:keepNext/>
        <w:keepLines/>
        <w:shd w:val="clear" w:color="auto" w:fill="auto"/>
        <w:spacing w:after="0" w:line="240" w:lineRule="auto"/>
        <w:jc w:val="center"/>
        <w:rPr>
          <w:rStyle w:val="35"/>
          <w:b/>
          <w:bCs/>
          <w:color w:val="000000" w:themeColor="text1"/>
          <w:sz w:val="28"/>
          <w:szCs w:val="28"/>
        </w:rPr>
      </w:pPr>
      <w:r w:rsidRPr="006E6389">
        <w:rPr>
          <w:rStyle w:val="35"/>
          <w:b/>
          <w:bCs/>
          <w:color w:val="000000" w:themeColor="text1"/>
          <w:sz w:val="28"/>
          <w:szCs w:val="28"/>
        </w:rPr>
        <w:t xml:space="preserve">7. </w:t>
      </w:r>
      <w:bookmarkStart w:id="7" w:name="bookmark8"/>
      <w:r w:rsidRPr="006E6389">
        <w:rPr>
          <w:rStyle w:val="35"/>
          <w:b/>
          <w:bCs/>
          <w:color w:val="000000" w:themeColor="text1"/>
          <w:sz w:val="28"/>
          <w:szCs w:val="28"/>
        </w:rPr>
        <w:t xml:space="preserve">Управленческое решение по объекту </w:t>
      </w:r>
      <w:bookmarkEnd w:id="7"/>
    </w:p>
    <w:p w:rsidR="004631D5" w:rsidRPr="006E6389" w:rsidRDefault="004631D5" w:rsidP="004631D5">
      <w:pPr>
        <w:pStyle w:val="34"/>
        <w:keepNext/>
        <w:keepLines/>
        <w:shd w:val="clear" w:color="auto" w:fill="auto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EE2C66" w:rsidRDefault="00AF3490" w:rsidP="004631D5">
      <w:pPr>
        <w:pStyle w:val="23"/>
        <w:numPr>
          <w:ilvl w:val="1"/>
          <w:numId w:val="8"/>
        </w:numPr>
        <w:shd w:val="clear" w:color="auto" w:fill="auto"/>
        <w:tabs>
          <w:tab w:val="left" w:pos="1070"/>
        </w:tabs>
        <w:spacing w:before="0" w:line="240" w:lineRule="auto"/>
        <w:rPr>
          <w:rStyle w:val="25"/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>Рекомендации по адаптации основных структурных элементов объекта.</w:t>
      </w:r>
    </w:p>
    <w:p w:rsidR="004631D5" w:rsidRPr="006E6389" w:rsidRDefault="004631D5" w:rsidP="004631D5">
      <w:pPr>
        <w:pStyle w:val="23"/>
        <w:shd w:val="clear" w:color="auto" w:fill="auto"/>
        <w:tabs>
          <w:tab w:val="left" w:pos="1070"/>
        </w:tabs>
        <w:spacing w:before="0" w:line="240" w:lineRule="auto"/>
        <w:ind w:left="720"/>
        <w:rPr>
          <w:color w:val="000000" w:themeColor="text1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401"/>
        <w:gridCol w:w="3049"/>
      </w:tblGrid>
      <w:tr w:rsidR="006E6389" w:rsidRPr="006E6389" w:rsidTr="009816F1">
        <w:trPr>
          <w:trHeight w:hRule="exact"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lastRenderedPageBreak/>
              <w:t>3</w:t>
            </w:r>
          </w:p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0"/>
                <w:color w:val="000000" w:themeColor="text1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0"/>
                <w:color w:val="000000" w:themeColor="text1"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6E6389" w:rsidRPr="006E6389" w:rsidTr="009816F1">
        <w:trPr>
          <w:trHeight w:hRule="exact" w:val="7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9816F1" w:rsidRDefault="009816F1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816F1">
              <w:rPr>
                <w:b/>
                <w:i/>
                <w:color w:val="000000" w:themeColor="text1"/>
                <w:sz w:val="28"/>
                <w:szCs w:val="28"/>
              </w:rPr>
              <w:t>Текущий ремонт</w:t>
            </w:r>
          </w:p>
        </w:tc>
      </w:tr>
      <w:tr w:rsidR="006E6389" w:rsidRPr="006E6389" w:rsidTr="009816F1">
        <w:trPr>
          <w:trHeight w:hRule="exact"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>Вход (входы) в здание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9816F1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285pt"/>
                <w:color w:val="000000" w:themeColor="text1"/>
                <w:sz w:val="28"/>
                <w:szCs w:val="28"/>
              </w:rPr>
              <w:t>Текущий ремонт</w:t>
            </w:r>
          </w:p>
        </w:tc>
      </w:tr>
      <w:tr w:rsidR="006E6389" w:rsidRPr="006E6389" w:rsidTr="009816F1">
        <w:trPr>
          <w:trHeight w:hRule="exact" w:val="6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 xml:space="preserve">Путь (пути) </w:t>
            </w:r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 xml:space="preserve">движения внутри здания (в </w:t>
            </w:r>
            <w:proofErr w:type="spellStart"/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 xml:space="preserve">. пути </w:t>
            </w: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>эвакуации)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Default="009816F1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rStyle w:val="285pt"/>
                <w:color w:val="000000" w:themeColor="text1"/>
                <w:sz w:val="28"/>
                <w:szCs w:val="28"/>
              </w:rPr>
            </w:pPr>
            <w:r>
              <w:rPr>
                <w:rStyle w:val="285pt"/>
                <w:color w:val="000000" w:themeColor="text1"/>
                <w:sz w:val="28"/>
                <w:szCs w:val="28"/>
              </w:rPr>
              <w:t>Текущий ремонт</w:t>
            </w:r>
          </w:p>
          <w:p w:rsidR="009816F1" w:rsidRPr="006E6389" w:rsidRDefault="009816F1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E6389" w:rsidRPr="006E6389" w:rsidTr="009816F1">
        <w:trPr>
          <w:trHeight w:hRule="exact" w:val="6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 xml:space="preserve">Зона целевого назначения </w:t>
            </w:r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 xml:space="preserve">здания (целевого </w:t>
            </w: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>посещения объекта)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Pr="009816F1" w:rsidRDefault="009816F1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816F1">
              <w:rPr>
                <w:b/>
                <w:i/>
                <w:color w:val="000000" w:themeColor="text1"/>
                <w:sz w:val="28"/>
                <w:szCs w:val="28"/>
              </w:rPr>
              <w:t xml:space="preserve">Текущий ремонт </w:t>
            </w:r>
          </w:p>
        </w:tc>
      </w:tr>
      <w:tr w:rsidR="006E6389" w:rsidRPr="006E6389" w:rsidTr="009816F1">
        <w:trPr>
          <w:trHeight w:hRule="exact"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Pr="009816F1" w:rsidRDefault="009816F1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816F1">
              <w:rPr>
                <w:b/>
                <w:i/>
                <w:color w:val="000000" w:themeColor="text1"/>
                <w:sz w:val="28"/>
                <w:szCs w:val="28"/>
              </w:rPr>
              <w:t>Технические решения невозможны</w:t>
            </w:r>
          </w:p>
        </w:tc>
      </w:tr>
      <w:tr w:rsidR="006E6389" w:rsidRPr="006E6389" w:rsidTr="009816F1">
        <w:trPr>
          <w:trHeight w:hRule="exact" w:val="6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 xml:space="preserve">Система </w:t>
            </w:r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>информации на объекте (на всех зонах)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C66" w:rsidRPr="009816F1" w:rsidRDefault="009816F1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816F1">
              <w:rPr>
                <w:b/>
                <w:i/>
                <w:color w:val="000000" w:themeColor="text1"/>
                <w:sz w:val="28"/>
                <w:szCs w:val="28"/>
              </w:rPr>
              <w:t>Индивидуальное решение с ТСР</w:t>
            </w:r>
          </w:p>
        </w:tc>
      </w:tr>
      <w:tr w:rsidR="006E6389" w:rsidRPr="006E6389" w:rsidTr="009816F1">
        <w:trPr>
          <w:trHeight w:hRule="exact" w:val="7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 xml:space="preserve">Пути движения </w:t>
            </w:r>
            <w:r w:rsidRPr="006E6389">
              <w:rPr>
                <w:rStyle w:val="295pt0"/>
                <w:color w:val="000000" w:themeColor="text1"/>
                <w:sz w:val="28"/>
                <w:szCs w:val="28"/>
              </w:rPr>
              <w:t xml:space="preserve">к объекту (от остановки </w:t>
            </w: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>транспорта)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9816F1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9816F1">
              <w:rPr>
                <w:b/>
                <w:i/>
                <w:color w:val="000000" w:themeColor="text1"/>
                <w:sz w:val="28"/>
                <w:szCs w:val="28"/>
              </w:rPr>
              <w:t>Индивидуальное решение с ТСР</w:t>
            </w:r>
          </w:p>
        </w:tc>
      </w:tr>
      <w:tr w:rsidR="006E6389" w:rsidRPr="006E6389" w:rsidTr="009816F1">
        <w:trPr>
          <w:trHeight w:hRule="exact"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1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C66" w:rsidRPr="006E6389" w:rsidRDefault="00AF3490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6E6389">
              <w:rPr>
                <w:rStyle w:val="295pt"/>
                <w:color w:val="000000" w:themeColor="text1"/>
                <w:sz w:val="28"/>
                <w:szCs w:val="28"/>
              </w:rPr>
              <w:t>Все зоны и участки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C66" w:rsidRPr="006E6389" w:rsidRDefault="009816F1" w:rsidP="006E6389">
            <w:pPr>
              <w:pStyle w:val="23"/>
              <w:framePr w:w="8011" w:wrap="notBeside" w:vAnchor="text" w:hAnchor="text" w:xAlign="center" w:y="1"/>
              <w:shd w:val="clear" w:color="auto" w:fill="auto"/>
              <w:spacing w:before="0" w:line="240" w:lineRule="auto"/>
              <w:rPr>
                <w:color w:val="000000" w:themeColor="text1"/>
                <w:sz w:val="28"/>
                <w:szCs w:val="28"/>
              </w:rPr>
            </w:pPr>
            <w:r w:rsidRPr="009816F1">
              <w:rPr>
                <w:b/>
                <w:i/>
                <w:color w:val="000000" w:themeColor="text1"/>
                <w:sz w:val="28"/>
                <w:szCs w:val="28"/>
              </w:rPr>
              <w:t>Индивидуальное решение с ТСР</w:t>
            </w:r>
          </w:p>
        </w:tc>
      </w:tr>
    </w:tbl>
    <w:p w:rsidR="00EE2C66" w:rsidRPr="006E6389" w:rsidRDefault="00EE2C66" w:rsidP="006E6389">
      <w:pPr>
        <w:framePr w:w="8011" w:wrap="notBeside" w:vAnchor="text" w:hAnchor="text" w:xAlign="center" w:y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C66" w:rsidRDefault="004631D5" w:rsidP="004631D5">
      <w:pPr>
        <w:tabs>
          <w:tab w:val="left" w:pos="975"/>
        </w:tabs>
        <w:jc w:val="both"/>
        <w:rPr>
          <w:rStyle w:val="25"/>
          <w:rFonts w:eastAsia="Courier New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3490" w:rsidRPr="004631D5">
        <w:rPr>
          <w:rStyle w:val="25"/>
          <w:rFonts w:eastAsia="Courier New"/>
          <w:color w:val="000000" w:themeColor="text1"/>
          <w:sz w:val="24"/>
          <w:szCs w:val="24"/>
        </w:rPr>
        <w:t>*- указывается один из вариантов (видов работ): не нуждается; ремонт (те</w:t>
      </w:r>
      <w:r w:rsidR="00AF3490" w:rsidRPr="004631D5">
        <w:rPr>
          <w:rStyle w:val="25"/>
          <w:rFonts w:eastAsia="Courier New"/>
          <w:color w:val="000000" w:themeColor="text1"/>
          <w:sz w:val="24"/>
          <w:szCs w:val="24"/>
        </w:rPr>
        <w:softHyphen/>
        <w:t xml:space="preserve">кущий, капитальный); индивидуальное решение с </w:t>
      </w:r>
      <w:r w:rsidR="00AF3490" w:rsidRPr="004631D5">
        <w:rPr>
          <w:rStyle w:val="25"/>
          <w:rFonts w:eastAsia="Courier New"/>
          <w:color w:val="000000" w:themeColor="text1"/>
          <w:sz w:val="24"/>
          <w:szCs w:val="24"/>
          <w:lang w:val="en-US" w:eastAsia="en-US" w:bidi="en-US"/>
        </w:rPr>
        <w:t>TCP</w:t>
      </w:r>
      <w:r w:rsidR="00AF3490" w:rsidRPr="004631D5">
        <w:rPr>
          <w:rStyle w:val="25"/>
          <w:rFonts w:eastAsia="Courier New"/>
          <w:color w:val="000000" w:themeColor="text1"/>
          <w:sz w:val="24"/>
          <w:szCs w:val="24"/>
          <w:lang w:eastAsia="en-US" w:bidi="en-US"/>
        </w:rPr>
        <w:t xml:space="preserve">; </w:t>
      </w:r>
      <w:r w:rsidR="00AF3490" w:rsidRPr="004631D5">
        <w:rPr>
          <w:rStyle w:val="25"/>
          <w:rFonts w:eastAsia="Courier New"/>
          <w:color w:val="000000" w:themeColor="text1"/>
          <w:sz w:val="24"/>
          <w:szCs w:val="24"/>
        </w:rPr>
        <w:t>технические решения невозможны - организация альтернативной формы обслуживания</w:t>
      </w:r>
    </w:p>
    <w:p w:rsidR="004631D5" w:rsidRPr="004631D5" w:rsidRDefault="004631D5" w:rsidP="004631D5">
      <w:pPr>
        <w:tabs>
          <w:tab w:val="left" w:pos="975"/>
        </w:tabs>
        <w:jc w:val="both"/>
        <w:rPr>
          <w:rStyle w:val="25"/>
          <w:rFonts w:eastAsia="Courier New"/>
          <w:color w:val="000000" w:themeColor="text1"/>
          <w:sz w:val="24"/>
          <w:szCs w:val="24"/>
        </w:rPr>
      </w:pPr>
    </w:p>
    <w:p w:rsidR="004631D5" w:rsidRPr="004631D5" w:rsidRDefault="004631D5" w:rsidP="004631D5">
      <w:pPr>
        <w:tabs>
          <w:tab w:val="left" w:pos="975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EE2C66" w:rsidRPr="006E6389" w:rsidRDefault="00AF3490" w:rsidP="004631D5">
      <w:pPr>
        <w:pStyle w:val="23"/>
        <w:numPr>
          <w:ilvl w:val="1"/>
          <w:numId w:val="8"/>
        </w:numPr>
        <w:shd w:val="clear" w:color="auto" w:fill="auto"/>
        <w:tabs>
          <w:tab w:val="left" w:pos="963"/>
        </w:tabs>
        <w:spacing w:before="0" w:line="240" w:lineRule="auto"/>
        <w:rPr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>Результат (по состоянию доступности) после выполнения работ по адап</w:t>
      </w:r>
      <w:r w:rsidRPr="006E6389">
        <w:rPr>
          <w:rStyle w:val="25"/>
          <w:color w:val="000000" w:themeColor="text1"/>
          <w:sz w:val="28"/>
          <w:szCs w:val="28"/>
        </w:rPr>
        <w:softHyphen/>
        <w:t xml:space="preserve">тации </w:t>
      </w:r>
      <w:r w:rsidRPr="006E6389">
        <w:rPr>
          <w:rStyle w:val="26"/>
          <w:color w:val="000000" w:themeColor="text1"/>
          <w:sz w:val="28"/>
          <w:szCs w:val="28"/>
        </w:rPr>
        <w:t>частично доступно.</w:t>
      </w:r>
    </w:p>
    <w:p w:rsidR="00EE2C66" w:rsidRPr="006E6389" w:rsidRDefault="00AF3490" w:rsidP="004631D5">
      <w:pPr>
        <w:pStyle w:val="23"/>
        <w:numPr>
          <w:ilvl w:val="1"/>
          <w:numId w:val="8"/>
        </w:numPr>
        <w:shd w:val="clear" w:color="auto" w:fill="auto"/>
        <w:tabs>
          <w:tab w:val="left" w:pos="963"/>
        </w:tabs>
        <w:spacing w:before="0" w:line="240" w:lineRule="auto"/>
        <w:rPr>
          <w:color w:val="000000" w:themeColor="text1"/>
          <w:sz w:val="28"/>
          <w:szCs w:val="28"/>
        </w:rPr>
      </w:pPr>
      <w:r w:rsidRPr="006E6389">
        <w:rPr>
          <w:rStyle w:val="25"/>
          <w:color w:val="000000" w:themeColor="text1"/>
          <w:sz w:val="28"/>
          <w:szCs w:val="28"/>
        </w:rPr>
        <w:t>Оценка результата исполнения программы, плана (по состоянию доступ</w:t>
      </w:r>
      <w:r w:rsidRPr="006E6389">
        <w:rPr>
          <w:rStyle w:val="25"/>
          <w:color w:val="000000" w:themeColor="text1"/>
          <w:sz w:val="28"/>
          <w:szCs w:val="28"/>
        </w:rPr>
        <w:softHyphen/>
        <w:t xml:space="preserve">ности) </w:t>
      </w:r>
      <w:r w:rsidRPr="006E6389">
        <w:rPr>
          <w:rStyle w:val="26"/>
          <w:color w:val="000000" w:themeColor="text1"/>
          <w:sz w:val="28"/>
          <w:szCs w:val="28"/>
        </w:rPr>
        <w:t>удовлетворительно.</w:t>
      </w:r>
    </w:p>
    <w:p w:rsidR="00EE2C66" w:rsidRDefault="00AF3490" w:rsidP="00312A2A">
      <w:pPr>
        <w:pStyle w:val="23"/>
        <w:numPr>
          <w:ilvl w:val="1"/>
          <w:numId w:val="8"/>
        </w:numPr>
        <w:shd w:val="clear" w:color="auto" w:fill="auto"/>
        <w:tabs>
          <w:tab w:val="left" w:pos="960"/>
        </w:tabs>
        <w:spacing w:before="0" w:line="240" w:lineRule="auto"/>
        <w:rPr>
          <w:rStyle w:val="25"/>
          <w:color w:val="000000" w:themeColor="text1"/>
          <w:sz w:val="28"/>
          <w:szCs w:val="28"/>
        </w:rPr>
      </w:pPr>
      <w:r w:rsidRPr="00312A2A">
        <w:rPr>
          <w:rStyle w:val="25"/>
          <w:rFonts w:eastAsia="Courier New"/>
          <w:color w:val="000000" w:themeColor="text1"/>
          <w:sz w:val="28"/>
          <w:szCs w:val="28"/>
        </w:rPr>
        <w:t>Период проведения работ по мере поступления финансовых средств.</w:t>
      </w:r>
    </w:p>
    <w:sectPr w:rsidR="00EE2C66" w:rsidSect="006E6389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75" w:rsidRDefault="007B7E75">
      <w:r>
        <w:separator/>
      </w:r>
    </w:p>
  </w:endnote>
  <w:endnote w:type="continuationSeparator" w:id="0">
    <w:p w:rsidR="007B7E75" w:rsidRDefault="007B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75" w:rsidRDefault="007B7E75"/>
  </w:footnote>
  <w:footnote w:type="continuationSeparator" w:id="0">
    <w:p w:rsidR="007B7E75" w:rsidRDefault="007B7E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F31"/>
    <w:multiLevelType w:val="multilevel"/>
    <w:tmpl w:val="B8F0813C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5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5225F"/>
    <w:multiLevelType w:val="multilevel"/>
    <w:tmpl w:val="722A4D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FE21AD"/>
    <w:multiLevelType w:val="multilevel"/>
    <w:tmpl w:val="3CFAC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5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121D34"/>
    <w:multiLevelType w:val="multilevel"/>
    <w:tmpl w:val="3BE4E5BE"/>
    <w:lvl w:ilvl="0">
      <w:start w:val="1"/>
      <w:numFmt w:val="decimal"/>
      <w:lvlText w:val="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5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36C59"/>
    <w:multiLevelType w:val="multilevel"/>
    <w:tmpl w:val="9E0CB014"/>
    <w:lvl w:ilvl="0">
      <w:start w:val="5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5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E5D84"/>
    <w:multiLevelType w:val="multilevel"/>
    <w:tmpl w:val="D3A4C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44444A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557A02"/>
    <w:multiLevelType w:val="multilevel"/>
    <w:tmpl w:val="F03CD7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4A07A3F"/>
    <w:multiLevelType w:val="multilevel"/>
    <w:tmpl w:val="3A40F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5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66"/>
    <w:rsid w:val="00050153"/>
    <w:rsid w:val="00056AE4"/>
    <w:rsid w:val="000E0458"/>
    <w:rsid w:val="000E389A"/>
    <w:rsid w:val="00175A64"/>
    <w:rsid w:val="00224B5F"/>
    <w:rsid w:val="002A36D6"/>
    <w:rsid w:val="00312A2A"/>
    <w:rsid w:val="00410D0C"/>
    <w:rsid w:val="004631D5"/>
    <w:rsid w:val="00480C38"/>
    <w:rsid w:val="004A0F18"/>
    <w:rsid w:val="004F4A66"/>
    <w:rsid w:val="005C531C"/>
    <w:rsid w:val="006344C3"/>
    <w:rsid w:val="006C7402"/>
    <w:rsid w:val="006E6389"/>
    <w:rsid w:val="00720F9A"/>
    <w:rsid w:val="007B7E75"/>
    <w:rsid w:val="007D017E"/>
    <w:rsid w:val="00877E21"/>
    <w:rsid w:val="00893984"/>
    <w:rsid w:val="008D29BB"/>
    <w:rsid w:val="009816F1"/>
    <w:rsid w:val="00991143"/>
    <w:rsid w:val="00A831ED"/>
    <w:rsid w:val="00AF3490"/>
    <w:rsid w:val="00B96FB9"/>
    <w:rsid w:val="00BA6854"/>
    <w:rsid w:val="00C458CC"/>
    <w:rsid w:val="00EE2C66"/>
    <w:rsid w:val="00F4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7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3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3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4444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44444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7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1pt">
    <w:name w:val="Основной текст (6) + 11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3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75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Подпись к таблице (2)"/>
    <w:basedOn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0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6A7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1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6A7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2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7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">
    <w:name w:val="Основной текст (2) + 9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75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6A7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313135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">
    <w:name w:val="Основной текст (2) + Tahoma;Полужирный;Курсив"/>
    <w:basedOn w:val="22"/>
    <w:rPr>
      <w:rFonts w:ascii="Tahoma" w:eastAsia="Tahoma" w:hAnsi="Tahoma" w:cs="Tahoma"/>
      <w:b/>
      <w:bCs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75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2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6A7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75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35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4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96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96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260" w:line="244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6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00" w:line="197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6">
    <w:name w:val="header"/>
    <w:basedOn w:val="a"/>
    <w:link w:val="a7"/>
    <w:uiPriority w:val="99"/>
    <w:unhideWhenUsed/>
    <w:rsid w:val="006E63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389"/>
    <w:rPr>
      <w:color w:val="000000"/>
    </w:rPr>
  </w:style>
  <w:style w:type="paragraph" w:styleId="a8">
    <w:name w:val="footer"/>
    <w:basedOn w:val="a"/>
    <w:link w:val="a9"/>
    <w:uiPriority w:val="99"/>
    <w:unhideWhenUsed/>
    <w:rsid w:val="006E63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389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939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9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7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3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3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4444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44444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7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11pt">
    <w:name w:val="Основной текст (6) + 11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3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75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Подпись к таблице (2)"/>
    <w:basedOn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0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6A7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1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6A7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2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75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">
    <w:name w:val="Основной текст (2) + 9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75E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6A7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313135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">
    <w:name w:val="Основной текст (2) + Tahoma;Полужирный;Курсив"/>
    <w:basedOn w:val="22"/>
    <w:rPr>
      <w:rFonts w:ascii="Tahoma" w:eastAsia="Tahoma" w:hAnsi="Tahoma" w:cs="Tahoma"/>
      <w:b/>
      <w:bCs/>
      <w:i/>
      <w:iCs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75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2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6A7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75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135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40"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96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96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260" w:line="244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6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00" w:line="197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6">
    <w:name w:val="header"/>
    <w:basedOn w:val="a"/>
    <w:link w:val="a7"/>
    <w:uiPriority w:val="99"/>
    <w:unhideWhenUsed/>
    <w:rsid w:val="006E63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389"/>
    <w:rPr>
      <w:color w:val="000000"/>
    </w:rPr>
  </w:style>
  <w:style w:type="paragraph" w:styleId="a8">
    <w:name w:val="footer"/>
    <w:basedOn w:val="a"/>
    <w:link w:val="a9"/>
    <w:uiPriority w:val="99"/>
    <w:unhideWhenUsed/>
    <w:rsid w:val="006E63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389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939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9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2021-08-30T13:55:00Z</dcterms:created>
  <dcterms:modified xsi:type="dcterms:W3CDTF">2021-08-30T13:55:00Z</dcterms:modified>
</cp:coreProperties>
</file>